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60" w:rsidRDefault="00D23283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C4CE1DB" wp14:editId="6C8158A9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A5760" w:rsidRPr="0001795B" w:rsidRDefault="00EA5760" w:rsidP="0001795B">
      <w:pPr>
        <w:spacing w:after="0" w:line="240" w:lineRule="auto"/>
        <w:rPr>
          <w:rFonts w:ascii="Tahoma" w:hAnsi="Tahoma" w:cs="Tahoma"/>
        </w:rPr>
      </w:pPr>
    </w:p>
    <w:p w:rsidR="00EA5760" w:rsidRPr="0001795B" w:rsidRDefault="00EA5760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EA5760" w:rsidRPr="0001795B" w:rsidRDefault="00EA5760" w:rsidP="0001795B">
      <w:pPr>
        <w:spacing w:after="0" w:line="240" w:lineRule="auto"/>
        <w:rPr>
          <w:rFonts w:ascii="Tahoma" w:hAnsi="Tahoma" w:cs="Tahoma"/>
        </w:rPr>
      </w:pPr>
    </w:p>
    <w:p w:rsidR="00EA5760" w:rsidRPr="00931F5B" w:rsidRDefault="00EA5760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6"/>
        <w:gridCol w:w="7015"/>
      </w:tblGrid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15" w:type="dxa"/>
            <w:vAlign w:val="center"/>
          </w:tcPr>
          <w:p w:rsidR="00EA5760" w:rsidRPr="00DF5C11" w:rsidRDefault="00EA576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Prawo prasowe </w:t>
            </w:r>
          </w:p>
        </w:tc>
      </w:tr>
      <w:tr w:rsidR="00BE40C9" w:rsidRPr="0001795B" w:rsidTr="00A55217">
        <w:tc>
          <w:tcPr>
            <w:tcW w:w="2766" w:type="dxa"/>
            <w:vAlign w:val="center"/>
          </w:tcPr>
          <w:p w:rsidR="00BE40C9" w:rsidRPr="0001795B" w:rsidRDefault="00BE40C9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15" w:type="dxa"/>
            <w:vAlign w:val="center"/>
          </w:tcPr>
          <w:p w:rsidR="00BE40C9" w:rsidRDefault="001C7C3D" w:rsidP="0055357A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201</w:t>
            </w:r>
            <w:r w:rsidR="0055357A">
              <w:rPr>
                <w:rFonts w:ascii="Tahoma" w:hAnsi="Tahoma" w:cs="Tahoma"/>
                <w:b w:val="0"/>
                <w:bCs w:val="0"/>
              </w:rPr>
              <w:t>9</w:t>
            </w:r>
            <w:r>
              <w:rPr>
                <w:rFonts w:ascii="Tahoma" w:hAnsi="Tahoma" w:cs="Tahoma"/>
                <w:b w:val="0"/>
                <w:bCs w:val="0"/>
              </w:rPr>
              <w:t>/20</w:t>
            </w:r>
            <w:r w:rsidR="0055357A">
              <w:rPr>
                <w:rFonts w:ascii="Tahoma" w:hAnsi="Tahoma" w:cs="Tahoma"/>
                <w:b w:val="0"/>
                <w:bCs w:val="0"/>
              </w:rPr>
              <w:t>20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55357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Kolegium </w:t>
            </w:r>
          </w:p>
        </w:tc>
        <w:tc>
          <w:tcPr>
            <w:tcW w:w="7015" w:type="dxa"/>
            <w:vAlign w:val="center"/>
          </w:tcPr>
          <w:p w:rsidR="00EA5760" w:rsidRPr="00DF5C11" w:rsidRDefault="0055357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Mediów i Komunikacji Społecznej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15" w:type="dxa"/>
            <w:vAlign w:val="center"/>
          </w:tcPr>
          <w:p w:rsidR="00EA5760" w:rsidRPr="00DF5C11" w:rsidRDefault="001C7C3D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Dziennikarstwo i komunikacja społeczna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15" w:type="dxa"/>
            <w:vAlign w:val="center"/>
          </w:tcPr>
          <w:p w:rsidR="00EA5760" w:rsidRPr="00DF5C11" w:rsidRDefault="00EA5760" w:rsidP="006F13C3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Studia </w:t>
            </w:r>
            <w:r w:rsidR="006F13C3">
              <w:rPr>
                <w:rFonts w:ascii="Tahoma" w:hAnsi="Tahoma" w:cs="Tahoma"/>
                <w:b w:val="0"/>
                <w:bCs w:val="0"/>
              </w:rPr>
              <w:t>pierwszego</w:t>
            </w:r>
            <w:r>
              <w:rPr>
                <w:rFonts w:ascii="Tahoma" w:hAnsi="Tahoma" w:cs="Tahoma"/>
                <w:b w:val="0"/>
                <w:bCs w:val="0"/>
              </w:rPr>
              <w:t xml:space="preserve"> stopnia 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15" w:type="dxa"/>
            <w:vAlign w:val="center"/>
          </w:tcPr>
          <w:p w:rsidR="00EA5760" w:rsidRPr="00DF5C11" w:rsidRDefault="00EA576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Praktyczny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015" w:type="dxa"/>
            <w:vAlign w:val="center"/>
          </w:tcPr>
          <w:p w:rsidR="00EA5760" w:rsidRPr="00DF5C11" w:rsidRDefault="0055357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Marketing internetowy</w:t>
            </w:r>
          </w:p>
        </w:tc>
      </w:tr>
      <w:tr w:rsidR="00EA5760" w:rsidRPr="0001795B" w:rsidTr="00A55217">
        <w:tc>
          <w:tcPr>
            <w:tcW w:w="2766" w:type="dxa"/>
            <w:vAlign w:val="center"/>
          </w:tcPr>
          <w:p w:rsidR="00EA5760" w:rsidRPr="0001795B" w:rsidRDefault="00EA5760" w:rsidP="00BE40C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BE40C9">
              <w:rPr>
                <w:rFonts w:ascii="Tahoma" w:hAnsi="Tahoma" w:cs="Tahoma"/>
              </w:rPr>
              <w:t>odpowiedzialna</w:t>
            </w:r>
          </w:p>
        </w:tc>
        <w:tc>
          <w:tcPr>
            <w:tcW w:w="7015" w:type="dxa"/>
            <w:vAlign w:val="center"/>
          </w:tcPr>
          <w:p w:rsidR="00EA5760" w:rsidRPr="00DF5C11" w:rsidRDefault="00A80B63" w:rsidP="00A80B63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d</w:t>
            </w:r>
            <w:r w:rsidR="00EA5760">
              <w:rPr>
                <w:rFonts w:ascii="Tahoma" w:hAnsi="Tahoma" w:cs="Tahoma"/>
                <w:b w:val="0"/>
                <w:bCs w:val="0"/>
              </w:rPr>
              <w:t>r Katarzyna Kurzępa-Dedo</w:t>
            </w:r>
          </w:p>
        </w:tc>
      </w:tr>
    </w:tbl>
    <w:p w:rsidR="00EA5760" w:rsidRDefault="00EA5760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Pr="00D465B9" w:rsidRDefault="00EA5760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D465B9">
        <w:rPr>
          <w:rFonts w:ascii="Tahoma" w:hAnsi="Tahoma" w:cs="Tahoma"/>
        </w:rPr>
        <w:t xml:space="preserve">Wymagania wstępne </w:t>
      </w:r>
      <w:r w:rsidRPr="00D465B9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EA5760" w:rsidRPr="00931F5B">
        <w:tc>
          <w:tcPr>
            <w:tcW w:w="9778" w:type="dxa"/>
          </w:tcPr>
          <w:p w:rsidR="00EA5760" w:rsidRPr="00FB6E5B" w:rsidRDefault="00D67A82" w:rsidP="00FB6E5B">
            <w:pPr>
              <w:pStyle w:val="Punktygwne"/>
              <w:spacing w:before="40" w:after="4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  <w:t>Podstawy prawa</w:t>
            </w:r>
          </w:p>
        </w:tc>
      </w:tr>
    </w:tbl>
    <w:p w:rsidR="00EA5760" w:rsidRPr="006E6720" w:rsidRDefault="00EA5760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Default="00EA5760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D3409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zajęć</w:t>
      </w:r>
    </w:p>
    <w:p w:rsidR="00EA5760" w:rsidRPr="006E6720" w:rsidRDefault="00EA5760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Pr="0001795B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EA5760" w:rsidRPr="0001795B">
        <w:tc>
          <w:tcPr>
            <w:tcW w:w="675" w:type="dxa"/>
            <w:vAlign w:val="center"/>
          </w:tcPr>
          <w:p w:rsidR="00EA5760" w:rsidRPr="00A55217" w:rsidRDefault="00EA5760" w:rsidP="00FB6E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A55217">
              <w:rPr>
                <w:rFonts w:ascii="Tahoma" w:hAnsi="Tahoma" w:cs="Tahoma"/>
                <w:b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EA5760" w:rsidRPr="00FB6E5B" w:rsidRDefault="00EA5760" w:rsidP="00FB6E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</w:t>
            </w: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tud</w:t>
            </w:r>
            <w:r w:rsidR="008E118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entów z kluczowymi pojęciami i instytucjami</w:t>
            </w: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z zakresu prawa mediów, w szczegó</w:t>
            </w: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l</w:t>
            </w: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ności z ustawą Prawo prasowe, ustawą o dostępie do informacji publicznej oraz ustawą o radiofonii i telewizji oraz aktualnym orzecznictwem sądowym wydanym na tle wymienionych ustaw</w:t>
            </w:r>
          </w:p>
        </w:tc>
      </w:tr>
      <w:tr w:rsidR="00EA5760" w:rsidRPr="0001795B">
        <w:tc>
          <w:tcPr>
            <w:tcW w:w="675" w:type="dxa"/>
            <w:vAlign w:val="center"/>
          </w:tcPr>
          <w:p w:rsidR="00EA5760" w:rsidRPr="00A55217" w:rsidRDefault="00EA5760" w:rsidP="00FB6E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bCs/>
              </w:rPr>
            </w:pPr>
            <w:r w:rsidRPr="00A55217">
              <w:rPr>
                <w:rFonts w:ascii="Tahoma" w:hAnsi="Tahoma" w:cs="Tahoma"/>
                <w:bCs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:rsidR="00EA5760" w:rsidRPr="00B6431C" w:rsidRDefault="00EA5760" w:rsidP="000D3B5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k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ształ</w:t>
            </w:r>
            <w:r w:rsidR="000E312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towanie umiejętności sprawnego 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posługiwania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się źródłami </w:t>
            </w:r>
            <w:r w:rsidR="00E5137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z zakresu 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prawa mediów</w:t>
            </w:r>
          </w:p>
        </w:tc>
      </w:tr>
      <w:tr w:rsidR="00EA5760" w:rsidRPr="0001795B">
        <w:tc>
          <w:tcPr>
            <w:tcW w:w="675" w:type="dxa"/>
            <w:vAlign w:val="center"/>
          </w:tcPr>
          <w:p w:rsidR="00EA5760" w:rsidRPr="00A55217" w:rsidRDefault="00EA5760" w:rsidP="00FB6E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A55217">
              <w:rPr>
                <w:rFonts w:ascii="Tahoma" w:hAnsi="Tahoma" w:cs="Tahoma"/>
                <w:b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EA5760" w:rsidRPr="00B6431C" w:rsidRDefault="00EA5760" w:rsidP="000D3B5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k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ształtowanie umiejętności interpretacji zjawisk prawnych oraz proponowania roz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wiązań w szcz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gólności z </w:t>
            </w:r>
            <w:r w:rsidR="009371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zakresu prawa mediów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 </w:t>
            </w:r>
          </w:p>
        </w:tc>
      </w:tr>
      <w:tr w:rsidR="00EA5760" w:rsidRPr="0001795B">
        <w:tc>
          <w:tcPr>
            <w:tcW w:w="675" w:type="dxa"/>
            <w:vAlign w:val="center"/>
          </w:tcPr>
          <w:p w:rsidR="00EA5760" w:rsidRPr="00A55217" w:rsidRDefault="00EA5760" w:rsidP="00FB6E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A55217">
              <w:rPr>
                <w:rFonts w:ascii="Tahoma" w:hAnsi="Tahoma" w:cs="Tahoma"/>
                <w:b w:val="0"/>
                <w:sz w:val="20"/>
                <w:szCs w:val="20"/>
              </w:rPr>
              <w:t xml:space="preserve">C4 </w:t>
            </w:r>
          </w:p>
        </w:tc>
        <w:tc>
          <w:tcPr>
            <w:tcW w:w="9103" w:type="dxa"/>
            <w:vAlign w:val="center"/>
          </w:tcPr>
          <w:p w:rsidR="00EA5760" w:rsidRPr="00B6431C" w:rsidRDefault="00EA5760" w:rsidP="000D3B5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k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ształtowanie umiejętności wykorzystania pojęć i i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nstytucji prawa mediów</w:t>
            </w:r>
            <w:r w:rsidRPr="00B6431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przy 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wykonywaniu </w:t>
            </w:r>
            <w:r w:rsidRPr="00C434A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zaw</w:t>
            </w:r>
            <w:r w:rsidRPr="00C434A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</w:t>
            </w:r>
            <w:r w:rsidRPr="00C434A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du dziennikarza</w:t>
            </w:r>
          </w:p>
        </w:tc>
      </w:tr>
    </w:tbl>
    <w:p w:rsidR="00EA5760" w:rsidRPr="006E6720" w:rsidRDefault="00EA5760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Pr="00307065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Efekty </w:t>
      </w:r>
      <w:r w:rsidR="00D3409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>, z podziałem na wiedzę, umiejętności i kompetencje, wraz z</w:t>
      </w:r>
      <w:r>
        <w:rPr>
          <w:rFonts w:ascii="Tahoma" w:hAnsi="Tahoma" w:cs="Tahoma"/>
        </w:rPr>
        <w:t> </w:t>
      </w:r>
      <w:r w:rsidRPr="00307065">
        <w:rPr>
          <w:rFonts w:ascii="Tahoma" w:hAnsi="Tahoma" w:cs="Tahoma"/>
        </w:rPr>
        <w:t xml:space="preserve">odniesieniem do efektów </w:t>
      </w:r>
      <w:r w:rsidR="00D3409B">
        <w:rPr>
          <w:rFonts w:ascii="Tahoma" w:hAnsi="Tahoma" w:cs="Tahoma"/>
        </w:rPr>
        <w:t>uczenia się dla kierunku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462"/>
        <w:gridCol w:w="2478"/>
      </w:tblGrid>
      <w:tr w:rsidR="00FA61C5" w:rsidRPr="0001795B" w:rsidTr="00FA61C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efektów </w:t>
            </w:r>
            <w:r w:rsidR="00D3409B">
              <w:rPr>
                <w:rFonts w:ascii="Tahoma" w:hAnsi="Tahoma" w:cs="Tahoma"/>
              </w:rPr>
              <w:t>uczenia się</w:t>
            </w:r>
          </w:p>
        </w:tc>
        <w:tc>
          <w:tcPr>
            <w:tcW w:w="2478" w:type="dxa"/>
            <w:vAlign w:val="center"/>
          </w:tcPr>
          <w:p w:rsidR="00FA61C5" w:rsidRPr="0001795B" w:rsidRDefault="00FA61C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</w:t>
            </w:r>
            <w:r w:rsidRPr="0001795B">
              <w:rPr>
                <w:rFonts w:ascii="Tahoma" w:hAnsi="Tahoma" w:cs="Tahoma"/>
              </w:rPr>
              <w:t>k</w:t>
            </w:r>
            <w:r w:rsidRPr="0001795B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</w:t>
            </w:r>
            <w:r w:rsidR="00D3409B">
              <w:rPr>
                <w:rFonts w:ascii="Tahoma" w:hAnsi="Tahoma" w:cs="Tahoma"/>
              </w:rPr>
              <w:t>uczenia się</w:t>
            </w:r>
          </w:p>
          <w:p w:rsidR="00FA61C5" w:rsidRPr="0001795B" w:rsidRDefault="00FA61C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FA61C5" w:rsidRPr="0001795B" w:rsidRDefault="00FA61C5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E5137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pojęcia: prawo mediów oraz wymienić źródła prawa mediów; scharakteryzować: wolność słowa, wolność środków społecznego 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kazu oraz wolność prasy i jej ograniczenia uregulowane w prawie kr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jowym i międzynarodowym; wyjaśnić rolę prasy i dziennikarzy w pa</w:t>
            </w:r>
            <w:r>
              <w:rPr>
                <w:rFonts w:ascii="Tahoma" w:hAnsi="Tahoma" w:cs="Tahoma"/>
              </w:rPr>
              <w:t>ń</w:t>
            </w:r>
            <w:r>
              <w:rPr>
                <w:rFonts w:ascii="Tahoma" w:hAnsi="Tahoma" w:cs="Tahoma"/>
              </w:rPr>
              <w:t xml:space="preserve">stwie </w:t>
            </w:r>
          </w:p>
        </w:tc>
        <w:tc>
          <w:tcPr>
            <w:tcW w:w="2478" w:type="dxa"/>
            <w:vAlign w:val="center"/>
          </w:tcPr>
          <w:p w:rsidR="00FA61C5" w:rsidRDefault="00FA61C5" w:rsidP="001C7C3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K_W13 </w:t>
            </w:r>
          </w:p>
          <w:p w:rsidR="00FA61C5" w:rsidRPr="001F39B9" w:rsidRDefault="00FA61C5" w:rsidP="001C7C3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K_W17</w:t>
            </w:r>
            <w:r w:rsidRPr="001F39B9">
              <w:rPr>
                <w:rFonts w:ascii="Tahoma" w:hAnsi="Tahoma" w:cs="Tahoma"/>
              </w:rPr>
              <w:t xml:space="preserve"> 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 xml:space="preserve">02 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E64D1A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pojęcia z zakresu: Prawa prasowego,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 xml:space="preserve">nformacji publicznej oraz </w:t>
            </w:r>
            <w:r w:rsidRPr="00C15850">
              <w:rPr>
                <w:rFonts w:ascii="Tahoma" w:hAnsi="Tahoma" w:cs="Tahoma"/>
              </w:rPr>
              <w:t>ustawy o radiofonii i telewizji</w:t>
            </w:r>
          </w:p>
        </w:tc>
        <w:tc>
          <w:tcPr>
            <w:tcW w:w="2478" w:type="dxa"/>
            <w:vAlign w:val="center"/>
          </w:tcPr>
          <w:p w:rsidR="00FA61C5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K_W13 </w:t>
            </w:r>
          </w:p>
          <w:p w:rsidR="00FA61C5" w:rsidRPr="0001795B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K_W17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6462" w:type="dxa"/>
            <w:vAlign w:val="center"/>
          </w:tcPr>
          <w:p w:rsidR="00FA61C5" w:rsidRDefault="00FA61C5" w:rsidP="00E64D1A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instytucje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</w:p>
        </w:tc>
        <w:tc>
          <w:tcPr>
            <w:tcW w:w="2478" w:type="dxa"/>
            <w:vAlign w:val="center"/>
          </w:tcPr>
          <w:p w:rsidR="00FA61C5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K_W13 </w:t>
            </w:r>
          </w:p>
          <w:p w:rsidR="00FA61C5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K_W17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FA61C5" w:rsidRPr="0001795B" w:rsidRDefault="00FA61C5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30046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B6431C">
              <w:rPr>
                <w:rFonts w:ascii="Tahoma" w:hAnsi="Tahoma" w:cs="Tahoma"/>
              </w:rPr>
              <w:t xml:space="preserve">rawidłowo posługiwać się źródłami </w:t>
            </w:r>
            <w:r>
              <w:rPr>
                <w:rFonts w:ascii="Tahoma" w:hAnsi="Tahoma" w:cs="Tahoma"/>
              </w:rPr>
              <w:t xml:space="preserve">prawa mediów </w:t>
            </w:r>
            <w:r w:rsidRPr="00B6431C">
              <w:rPr>
                <w:rFonts w:ascii="Tahoma" w:hAnsi="Tahoma" w:cs="Tahoma"/>
              </w:rPr>
              <w:t xml:space="preserve">oraz interpretować zjawiska prawne z </w:t>
            </w:r>
            <w:r>
              <w:rPr>
                <w:rFonts w:ascii="Tahoma" w:hAnsi="Tahoma" w:cs="Tahoma"/>
              </w:rPr>
              <w:t>ustawy Prawo prasowe</w:t>
            </w:r>
          </w:p>
        </w:tc>
        <w:tc>
          <w:tcPr>
            <w:tcW w:w="2478" w:type="dxa"/>
            <w:vAlign w:val="center"/>
          </w:tcPr>
          <w:p w:rsidR="00FA61C5" w:rsidRPr="0001795B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30046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  <w:r w:rsidRPr="00B6431C">
              <w:rPr>
                <w:rFonts w:ascii="Tahoma" w:hAnsi="Tahoma" w:cs="Tahoma"/>
              </w:rPr>
              <w:t>naliz</w:t>
            </w:r>
            <w:r>
              <w:rPr>
                <w:rFonts w:ascii="Tahoma" w:hAnsi="Tahoma" w:cs="Tahoma"/>
              </w:rPr>
              <w:t>ować  kazusy</w:t>
            </w:r>
            <w:r w:rsidRPr="00B6431C">
              <w:rPr>
                <w:rFonts w:ascii="Tahoma" w:hAnsi="Tahoma" w:cs="Tahoma"/>
              </w:rPr>
              <w:t xml:space="preserve"> z</w:t>
            </w:r>
            <w:r>
              <w:rPr>
                <w:rFonts w:ascii="Tahoma" w:hAnsi="Tahoma" w:cs="Tahoma"/>
              </w:rPr>
              <w:t xml:space="preserve"> zakresu ustawy Prawo prasowe</w:t>
            </w:r>
          </w:p>
        </w:tc>
        <w:tc>
          <w:tcPr>
            <w:tcW w:w="2478" w:type="dxa"/>
            <w:vAlign w:val="center"/>
          </w:tcPr>
          <w:p w:rsidR="00FA61C5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  <w:p w:rsidR="00FA61C5" w:rsidRPr="0001795B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FA61C5" w:rsidRPr="0001795B" w:rsidRDefault="00FA61C5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A61C5" w:rsidRPr="0001795B" w:rsidTr="00FA61C5">
        <w:trPr>
          <w:trHeight w:val="227"/>
          <w:jc w:val="right"/>
        </w:trPr>
        <w:tc>
          <w:tcPr>
            <w:tcW w:w="851" w:type="dxa"/>
            <w:vAlign w:val="center"/>
          </w:tcPr>
          <w:p w:rsidR="00FA61C5" w:rsidRPr="0001795B" w:rsidRDefault="00FA61C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462" w:type="dxa"/>
            <w:vAlign w:val="center"/>
          </w:tcPr>
          <w:p w:rsidR="00FA61C5" w:rsidRPr="0001795B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prawidłowo identyfikować proste problemy prawne związane z wyk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nywaniem zawodu i proponować ich rozstrzygnięcie</w:t>
            </w:r>
          </w:p>
        </w:tc>
        <w:tc>
          <w:tcPr>
            <w:tcW w:w="2478" w:type="dxa"/>
            <w:vAlign w:val="center"/>
          </w:tcPr>
          <w:p w:rsidR="00FA61C5" w:rsidRPr="0001795B" w:rsidRDefault="00FA61C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EA5760" w:rsidRDefault="00EA576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EA5760" w:rsidRPr="00307065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A5760" w:rsidRPr="0001795B">
        <w:tc>
          <w:tcPr>
            <w:tcW w:w="9778" w:type="dxa"/>
            <w:gridSpan w:val="8"/>
            <w:vAlign w:val="center"/>
          </w:tcPr>
          <w:p w:rsidR="00EA5760" w:rsidRPr="00FB6E5B" w:rsidRDefault="00EA5760" w:rsidP="00FB6E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Studia stacjonarne (ST)</w:t>
            </w:r>
          </w:p>
        </w:tc>
      </w:tr>
      <w:tr w:rsidR="00EA5760" w:rsidRPr="0001795B"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EA5760" w:rsidRPr="00FB6E5B" w:rsidRDefault="00EA5760" w:rsidP="0001795B">
            <w:pPr>
              <w:pStyle w:val="Nagwkitablic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ECTS</w:t>
            </w:r>
          </w:p>
        </w:tc>
      </w:tr>
      <w:tr w:rsidR="00EA5760" w:rsidRPr="0001795B">
        <w:tc>
          <w:tcPr>
            <w:tcW w:w="1222" w:type="dxa"/>
            <w:vAlign w:val="center"/>
          </w:tcPr>
          <w:p w:rsidR="00EA5760" w:rsidRPr="00FB6E5B" w:rsidRDefault="002F4B2E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EA5760" w:rsidRPr="00FB6E5B" w:rsidRDefault="006F13C3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A5760" w:rsidRPr="00FB6E5B" w:rsidRDefault="0055357A" w:rsidP="0071744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A5760" w:rsidRPr="00FB6E5B" w:rsidRDefault="006F13C3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A5760" w:rsidRPr="00FB6E5B" w:rsidRDefault="006F13C3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A5760" w:rsidRPr="00FB6E5B" w:rsidRDefault="0055357A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vAlign w:val="center"/>
          </w:tcPr>
          <w:p w:rsidR="00EA5760" w:rsidRPr="00FB6E5B" w:rsidRDefault="00A14198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EA5760" w:rsidRPr="00FB6E5B" w:rsidRDefault="00FB5538" w:rsidP="00FB6E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EA5760" w:rsidRPr="00F53F75" w:rsidRDefault="00EA5760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:rsidR="00EA5760" w:rsidRPr="00307065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EA5760" w:rsidRPr="0001795B">
        <w:tc>
          <w:tcPr>
            <w:tcW w:w="2127" w:type="dxa"/>
            <w:vAlign w:val="center"/>
          </w:tcPr>
          <w:p w:rsidR="00EA5760" w:rsidRPr="00FB6E5B" w:rsidRDefault="00EA5760" w:rsidP="00FB6E5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A5760" w:rsidRPr="00FB6E5B" w:rsidRDefault="00EA5760" w:rsidP="00FB6E5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B6E5B">
              <w:rPr>
                <w:rFonts w:ascii="Tahoma" w:hAnsi="Tahoma" w:cs="Tahoma"/>
              </w:rPr>
              <w:t>Metoda realizacji</w:t>
            </w:r>
          </w:p>
        </w:tc>
      </w:tr>
      <w:tr w:rsidR="00EA5760" w:rsidRPr="0001795B">
        <w:tc>
          <w:tcPr>
            <w:tcW w:w="2127" w:type="dxa"/>
            <w:vAlign w:val="center"/>
          </w:tcPr>
          <w:p w:rsidR="00EA5760" w:rsidRPr="00FB6E5B" w:rsidRDefault="00EA5760" w:rsidP="00FB6E5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B6E5B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EA5760" w:rsidRPr="00FB6E5B" w:rsidRDefault="00EA5760" w:rsidP="00D3409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AF4A43">
              <w:rPr>
                <w:rFonts w:ascii="Tahoma" w:hAnsi="Tahoma" w:cs="Tahoma"/>
              </w:rPr>
              <w:t>Wykład informacyjno-problemowy</w:t>
            </w:r>
            <w:r w:rsidRPr="00AF4A43">
              <w:rPr>
                <w:rFonts w:ascii="Tahoma" w:hAnsi="Tahoma" w:cs="Tahoma"/>
                <w:b w:val="0"/>
                <w:bCs w:val="0"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AF4A43">
              <w:rPr>
                <w:rFonts w:ascii="Tahoma" w:hAnsi="Tahoma" w:cs="Tahoma"/>
                <w:b w:val="0"/>
                <w:bCs w:val="0"/>
              </w:rPr>
              <w:t>i</w:t>
            </w:r>
            <w:r w:rsidRPr="00AF4A43">
              <w:rPr>
                <w:rFonts w:ascii="Tahoma" w:hAnsi="Tahoma" w:cs="Tahoma"/>
                <w:b w:val="0"/>
                <w:bCs w:val="0"/>
              </w:rPr>
              <w:t xml:space="preserve">wych dla omawianej gałęzi prawa. Prowadzący ilustruje omawiane zagadnienia odpowiednio dobranymi kazusami, które na wykładzie rozważa i przy współpracy studentów rozwiązuje. Wykład wsparty jest prezentacją. </w:t>
            </w:r>
          </w:p>
        </w:tc>
      </w:tr>
      <w:tr w:rsidR="0055357A" w:rsidRPr="0001795B">
        <w:tc>
          <w:tcPr>
            <w:tcW w:w="2127" w:type="dxa"/>
            <w:vAlign w:val="center"/>
          </w:tcPr>
          <w:p w:rsidR="0055357A" w:rsidRPr="00FB6E5B" w:rsidRDefault="0055357A" w:rsidP="00FB6E5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55357A" w:rsidRPr="00AF4A43" w:rsidRDefault="0055357A" w:rsidP="000F0B18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casusa</w:t>
            </w:r>
          </w:p>
        </w:tc>
      </w:tr>
    </w:tbl>
    <w:p w:rsidR="00EA5760" w:rsidRPr="00D465B9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EA5760" w:rsidRPr="00F53F75" w:rsidRDefault="00EA5760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EA5760" w:rsidRPr="00D465B9" w:rsidRDefault="00EA5760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09"/>
      </w:tblGrid>
      <w:tr w:rsidR="006349A2" w:rsidRPr="0001795B" w:rsidTr="006349A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09" w:type="dxa"/>
            <w:vMerge w:val="restart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6349A2" w:rsidRPr="0001795B" w:rsidTr="006349A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09" w:type="dxa"/>
            <w:vMerge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W1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84388">
              <w:rPr>
                <w:rFonts w:ascii="Tahoma" w:hAnsi="Tahoma" w:cs="Tahoma"/>
              </w:rPr>
              <w:t>Analiza pojęcia prawo mediów. Źródła prawa mediów. Miejsce prawa mediów w systemie prawa po</w:t>
            </w:r>
            <w:r w:rsidRPr="00784388">
              <w:rPr>
                <w:rFonts w:ascii="Tahoma" w:hAnsi="Tahoma" w:cs="Tahoma"/>
              </w:rPr>
              <w:t>l</w:t>
            </w:r>
            <w:r w:rsidRPr="00784388">
              <w:rPr>
                <w:rFonts w:ascii="Tahoma" w:hAnsi="Tahoma" w:cs="Tahoma"/>
              </w:rPr>
              <w:t>skiego.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W2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Wolność słowa, wolność środków społecznego przekazu oraz wolność prasy i jej ograniczenia - ureg</w:t>
            </w:r>
            <w:r w:rsidRPr="00784388">
              <w:rPr>
                <w:rFonts w:ascii="Tahoma" w:hAnsi="Tahoma" w:cs="Tahoma"/>
              </w:rPr>
              <w:t>u</w:t>
            </w:r>
            <w:r w:rsidRPr="00784388">
              <w:rPr>
                <w:rFonts w:ascii="Tahoma" w:hAnsi="Tahoma" w:cs="Tahoma"/>
              </w:rPr>
              <w:t>lowania w prawie krajowym i międzynarodowym. Rola prasy i dziennikarzy w państwie.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W3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Zakres podmiotowy i przedmiotowy ustawy Prawo prasowe.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W4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Prawa i obowiązki dziennikarzy w świetle ustawy Prawo prasowe m.in.: dziennikarskie prawo do i</w:t>
            </w:r>
            <w:r w:rsidRPr="00784388">
              <w:rPr>
                <w:rFonts w:ascii="Tahoma" w:hAnsi="Tahoma" w:cs="Tahoma"/>
              </w:rPr>
              <w:t>n</w:t>
            </w:r>
            <w:r w:rsidRPr="00784388">
              <w:rPr>
                <w:rFonts w:ascii="Tahoma" w:hAnsi="Tahoma" w:cs="Tahoma"/>
              </w:rPr>
              <w:t>formacji, dostęp do informacji publicznej. Charakterystyka ustawy o dostępie do informacji publicznej.</w:t>
            </w:r>
            <w:r w:rsidRPr="00784388">
              <w:rPr>
                <w:rFonts w:ascii="Tahoma" w:hAnsi="Tahoma" w:cs="Tahoma"/>
              </w:rPr>
              <w:br/>
              <w:t>Tajemnica zawodowa dziennikarzy.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W5</w:t>
            </w:r>
          </w:p>
        </w:tc>
        <w:tc>
          <w:tcPr>
            <w:tcW w:w="9209" w:type="dxa"/>
            <w:vAlign w:val="center"/>
          </w:tcPr>
          <w:p w:rsidR="006349A2" w:rsidRPr="00784388" w:rsidRDefault="00977BC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Prawa i obowiązki dziennikarza w tym</w:t>
            </w:r>
            <w:r w:rsidR="006349A2" w:rsidRPr="00784388">
              <w:rPr>
                <w:rFonts w:ascii="Tahoma" w:hAnsi="Tahoma" w:cs="Tahoma"/>
              </w:rPr>
              <w:t xml:space="preserve"> sprawozdawcy sądowego.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W6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Organizacja działalności prasowej.</w:t>
            </w:r>
            <w:r w:rsidR="00977BCD">
              <w:rPr>
                <w:rFonts w:ascii="Tahoma" w:hAnsi="Tahoma" w:cs="Tahoma"/>
              </w:rPr>
              <w:t xml:space="preserve"> Prawne aspekty dziennikarstwa on </w:t>
            </w:r>
            <w:proofErr w:type="spellStart"/>
            <w:r w:rsidR="00977BCD">
              <w:rPr>
                <w:rFonts w:ascii="Tahoma" w:hAnsi="Tahoma" w:cs="Tahoma"/>
              </w:rPr>
              <w:t>line</w:t>
            </w:r>
            <w:proofErr w:type="spellEnd"/>
            <w:r w:rsidR="00977BCD">
              <w:rPr>
                <w:rFonts w:ascii="Tahoma" w:hAnsi="Tahoma" w:cs="Tahoma"/>
              </w:rPr>
              <w:t xml:space="preserve">. 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W7</w:t>
            </w:r>
          </w:p>
        </w:tc>
        <w:tc>
          <w:tcPr>
            <w:tcW w:w="9209" w:type="dxa"/>
            <w:vAlign w:val="center"/>
          </w:tcPr>
          <w:p w:rsidR="006349A2" w:rsidRPr="00784388" w:rsidRDefault="00977BC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Sprostowania</w:t>
            </w:r>
            <w:r w:rsidR="006349A2" w:rsidRPr="00784388">
              <w:rPr>
                <w:rFonts w:ascii="Tahoma" w:hAnsi="Tahoma" w:cs="Tahoma"/>
              </w:rPr>
              <w:t xml:space="preserve"> w świetle ustawy Prawo prasowe.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W8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Komunikaty: rodzaje komunikatów, nadawca komunikatu, miejsce i sposoby ogłaszania komunikatu.</w:t>
            </w:r>
            <w:r w:rsidRPr="00784388">
              <w:rPr>
                <w:rFonts w:ascii="Tahoma" w:hAnsi="Tahoma" w:cs="Tahoma"/>
              </w:rPr>
              <w:br/>
              <w:t>Ogłoszenia: rodzaje ogłoszeń i ich publikowanie. Reklama: prasowa, radiowa i telewizyjna.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W9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Odpowiedzialność prawna. Ochrana dóbr osobistych a ustawa Prawo prasowe.</w:t>
            </w:r>
            <w:r w:rsidRPr="00784388">
              <w:rPr>
                <w:rFonts w:ascii="Tahoma" w:hAnsi="Tahoma" w:cs="Tahoma"/>
              </w:rPr>
              <w:br/>
              <w:t>Postępowanie w sprawach prasowych. Przestępstwa z zakresu ustawy Prawo prasowe.</w:t>
            </w:r>
          </w:p>
        </w:tc>
      </w:tr>
      <w:tr w:rsidR="006349A2" w:rsidRPr="0001795B" w:rsidTr="006349A2">
        <w:tc>
          <w:tcPr>
            <w:tcW w:w="568" w:type="dxa"/>
            <w:vAlign w:val="center"/>
          </w:tcPr>
          <w:p w:rsidR="006349A2" w:rsidRPr="0001795B" w:rsidRDefault="006349A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W10</w:t>
            </w:r>
          </w:p>
        </w:tc>
        <w:tc>
          <w:tcPr>
            <w:tcW w:w="9209" w:type="dxa"/>
            <w:vAlign w:val="center"/>
          </w:tcPr>
          <w:p w:rsidR="006349A2" w:rsidRPr="00784388" w:rsidRDefault="006349A2" w:rsidP="0077289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84388">
              <w:rPr>
                <w:rFonts w:ascii="Tahoma" w:hAnsi="Tahoma" w:cs="Tahoma"/>
              </w:rPr>
              <w:t>Ustawa o radiofonii i telewizji:</w:t>
            </w:r>
            <w:r w:rsidRPr="00784388">
              <w:rPr>
                <w:rFonts w:ascii="Tahoma" w:hAnsi="Tahoma" w:cs="Tahoma"/>
              </w:rPr>
              <w:br/>
              <w:t xml:space="preserve">- organizacja i </w:t>
            </w:r>
            <w:r>
              <w:rPr>
                <w:rFonts w:ascii="Tahoma" w:hAnsi="Tahoma" w:cs="Tahoma"/>
              </w:rPr>
              <w:t>zadania KRRiT</w:t>
            </w:r>
            <w:r w:rsidRPr="00784388">
              <w:rPr>
                <w:rFonts w:ascii="Tahoma" w:hAnsi="Tahoma" w:cs="Tahoma"/>
              </w:rPr>
              <w:br/>
              <w:t>- reżimy prawne działalności w dzi</w:t>
            </w:r>
            <w:r w:rsidR="00772894">
              <w:rPr>
                <w:rFonts w:ascii="Tahoma" w:hAnsi="Tahoma" w:cs="Tahoma"/>
              </w:rPr>
              <w:t>edzinie radiofonii i telewizji.</w:t>
            </w:r>
          </w:p>
        </w:tc>
      </w:tr>
    </w:tbl>
    <w:p w:rsidR="00EA5760" w:rsidRPr="00F53F75" w:rsidRDefault="00EA5760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BB3611" w:rsidRPr="00D465B9" w:rsidRDefault="00BB3611" w:rsidP="00BB361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09"/>
      </w:tblGrid>
      <w:tr w:rsidR="00BB3611" w:rsidRPr="0001795B" w:rsidTr="006240F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BB3611" w:rsidRPr="0001795B" w:rsidRDefault="00BB3611" w:rsidP="006240F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09" w:type="dxa"/>
            <w:vMerge w:val="restart"/>
            <w:vAlign w:val="center"/>
          </w:tcPr>
          <w:p w:rsidR="00BB3611" w:rsidRPr="0001795B" w:rsidRDefault="00BB3611" w:rsidP="006240F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BB3611" w:rsidRPr="0001795B" w:rsidTr="006240F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B3611" w:rsidRPr="0001795B" w:rsidRDefault="00BB3611" w:rsidP="006240FE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09" w:type="dxa"/>
            <w:vMerge/>
            <w:vAlign w:val="center"/>
          </w:tcPr>
          <w:p w:rsidR="00BB3611" w:rsidRPr="0001795B" w:rsidRDefault="00BB3611" w:rsidP="006240F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BB3611" w:rsidRPr="0001795B" w:rsidTr="006240FE">
        <w:tc>
          <w:tcPr>
            <w:tcW w:w="568" w:type="dxa"/>
            <w:vAlign w:val="center"/>
          </w:tcPr>
          <w:p w:rsidR="00BB3611" w:rsidRPr="0001795B" w:rsidRDefault="00BB3611" w:rsidP="006240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P1</w:t>
            </w:r>
          </w:p>
        </w:tc>
        <w:tc>
          <w:tcPr>
            <w:tcW w:w="9209" w:type="dxa"/>
            <w:vAlign w:val="center"/>
          </w:tcPr>
          <w:p w:rsidR="00BB3611" w:rsidRPr="00784388" w:rsidRDefault="00BB3611" w:rsidP="00BB361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84388">
              <w:rPr>
                <w:rFonts w:ascii="Tahoma" w:hAnsi="Tahoma" w:cs="Tahoma"/>
              </w:rPr>
              <w:t xml:space="preserve">Analiza </w:t>
            </w:r>
            <w:r>
              <w:rPr>
                <w:rFonts w:ascii="Tahoma" w:hAnsi="Tahoma" w:cs="Tahoma"/>
              </w:rPr>
              <w:t>casusa prawniczego w zakresie prawa prasowego. Prezentacja projektu na forum grupy.</w:t>
            </w:r>
          </w:p>
        </w:tc>
      </w:tr>
    </w:tbl>
    <w:p w:rsidR="00EA5760" w:rsidRPr="00F53F75" w:rsidRDefault="00EA5760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BB3611" w:rsidRDefault="00BB3611">
      <w:pPr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hAnsi="Tahoma" w:cs="Tahoma"/>
          <w:b/>
          <w:bCs/>
        </w:rPr>
        <w:br w:type="page"/>
      </w:r>
    </w:p>
    <w:p w:rsidR="00EA5760" w:rsidRPr="00307065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D3409B">
        <w:rPr>
          <w:rFonts w:ascii="Tahoma" w:hAnsi="Tahoma" w:cs="Tahoma"/>
          <w:spacing w:val="-8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EA5760" w:rsidRPr="0001795B">
        <w:tc>
          <w:tcPr>
            <w:tcW w:w="3261" w:type="dxa"/>
          </w:tcPr>
          <w:p w:rsidR="00EA5760" w:rsidRPr="00FB6E5B" w:rsidRDefault="00EA5760" w:rsidP="00FB6E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B6E5B">
              <w:rPr>
                <w:rFonts w:ascii="Tahoma" w:hAnsi="Tahoma" w:cs="Tahoma"/>
                <w:smallCaps w:val="0"/>
              </w:rPr>
              <w:t xml:space="preserve">Efekt </w:t>
            </w:r>
            <w:r w:rsidR="00D3409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EA5760" w:rsidRPr="00FB6E5B" w:rsidRDefault="00EA5760" w:rsidP="00FB6E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B6E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A5760" w:rsidRPr="00FB6E5B" w:rsidRDefault="00EA5760" w:rsidP="00FB6E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B6E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FB4AB0" w:rsidRPr="0001795B">
        <w:tc>
          <w:tcPr>
            <w:tcW w:w="3261" w:type="dxa"/>
            <w:vAlign w:val="center"/>
          </w:tcPr>
          <w:p w:rsidR="00FB4AB0" w:rsidRPr="0001795B" w:rsidRDefault="00FB4AB0" w:rsidP="00FB4AB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="00CC3076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FB4AB0" w:rsidRPr="00FB6E5B" w:rsidRDefault="00FB4AB0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FB4AB0" w:rsidRPr="00FB6E5B" w:rsidRDefault="00CC3076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</w:t>
            </w:r>
            <w:r w:rsidR="006349A2">
              <w:rPr>
                <w:rFonts w:ascii="Tahoma" w:hAnsi="Tahoma" w:cs="Tahoma"/>
              </w:rPr>
              <w:t>W2</w:t>
            </w:r>
          </w:p>
        </w:tc>
      </w:tr>
      <w:tr w:rsidR="00FB4AB0" w:rsidRPr="0001795B">
        <w:tc>
          <w:tcPr>
            <w:tcW w:w="3261" w:type="dxa"/>
            <w:vAlign w:val="center"/>
          </w:tcPr>
          <w:p w:rsidR="00FB4AB0" w:rsidRPr="0001795B" w:rsidRDefault="00FB4AB0" w:rsidP="00FB4AB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CC3076"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FB4AB0" w:rsidRPr="00FB6E5B" w:rsidRDefault="00FB4AB0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FB4AB0" w:rsidRPr="00FB6E5B" w:rsidRDefault="00FB4AB0" w:rsidP="005A6A0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W3, W4, </w:t>
            </w:r>
            <w:r w:rsidR="00B10EE4">
              <w:rPr>
                <w:rFonts w:ascii="Tahoma" w:hAnsi="Tahoma" w:cs="Tahoma"/>
              </w:rPr>
              <w:t>W</w:t>
            </w:r>
            <w:r w:rsidR="006349A2">
              <w:rPr>
                <w:rFonts w:ascii="Tahoma" w:hAnsi="Tahoma" w:cs="Tahoma"/>
              </w:rPr>
              <w:t>10</w:t>
            </w:r>
          </w:p>
        </w:tc>
      </w:tr>
      <w:tr w:rsidR="00FB4AB0" w:rsidRPr="0001795B">
        <w:tc>
          <w:tcPr>
            <w:tcW w:w="3261" w:type="dxa"/>
            <w:vAlign w:val="center"/>
          </w:tcPr>
          <w:p w:rsidR="00FB4AB0" w:rsidRPr="00FB6E5B" w:rsidRDefault="00CC3076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FB4AB0" w:rsidRPr="00FB6E5B" w:rsidRDefault="00B10EE4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B10EE4" w:rsidRPr="00FB6E5B" w:rsidRDefault="006349A2" w:rsidP="006349A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 W5, W6, W7, W8, W9, W10</w:t>
            </w:r>
          </w:p>
        </w:tc>
      </w:tr>
      <w:tr w:rsidR="00DE2459" w:rsidRPr="0001795B">
        <w:tc>
          <w:tcPr>
            <w:tcW w:w="3261" w:type="dxa"/>
            <w:vAlign w:val="center"/>
          </w:tcPr>
          <w:p w:rsidR="00DE2459" w:rsidRPr="0001795B" w:rsidRDefault="00DE2459" w:rsidP="00FB4AB0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DE2459" w:rsidRPr="00FB6E5B" w:rsidRDefault="00DE2459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C2 </w:t>
            </w:r>
          </w:p>
        </w:tc>
        <w:tc>
          <w:tcPr>
            <w:tcW w:w="3260" w:type="dxa"/>
            <w:vMerge w:val="restart"/>
            <w:vAlign w:val="center"/>
          </w:tcPr>
          <w:p w:rsidR="00DE2459" w:rsidRPr="00244171" w:rsidRDefault="00DE2459" w:rsidP="00F747A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DE2459" w:rsidRPr="0001795B">
        <w:tc>
          <w:tcPr>
            <w:tcW w:w="3261" w:type="dxa"/>
            <w:vAlign w:val="center"/>
          </w:tcPr>
          <w:p w:rsidR="00DE2459" w:rsidRPr="0001795B" w:rsidRDefault="00DE2459" w:rsidP="00FB4AB0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DE2459" w:rsidRPr="00FB6E5B" w:rsidRDefault="00DE2459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Merge/>
            <w:vAlign w:val="center"/>
          </w:tcPr>
          <w:p w:rsidR="00DE2459" w:rsidRPr="00244171" w:rsidRDefault="00DE2459" w:rsidP="00F747A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DE2459" w:rsidRPr="0001795B">
        <w:tc>
          <w:tcPr>
            <w:tcW w:w="3261" w:type="dxa"/>
            <w:vAlign w:val="center"/>
          </w:tcPr>
          <w:p w:rsidR="00DE2459" w:rsidRDefault="00DE2459" w:rsidP="00FB4AB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DE2459" w:rsidRPr="00FB6E5B" w:rsidRDefault="00DE2459" w:rsidP="00FB6E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Merge/>
            <w:vAlign w:val="center"/>
          </w:tcPr>
          <w:p w:rsidR="00DE2459" w:rsidRPr="00244171" w:rsidRDefault="00DE2459" w:rsidP="00F747A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CC3076" w:rsidRPr="00F53F75" w:rsidRDefault="00CC3076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633C9E" w:rsidRPr="00307065" w:rsidRDefault="00633C9E" w:rsidP="00633C9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D3409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4325"/>
        <w:gridCol w:w="4038"/>
      </w:tblGrid>
      <w:tr w:rsidR="00633C9E" w:rsidRPr="0001795B" w:rsidTr="000753A5">
        <w:tc>
          <w:tcPr>
            <w:tcW w:w="1418" w:type="dxa"/>
            <w:vAlign w:val="center"/>
          </w:tcPr>
          <w:p w:rsidR="00633C9E" w:rsidRPr="00FB6E5B" w:rsidRDefault="00633C9E" w:rsidP="0043530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B6E5B">
              <w:rPr>
                <w:rFonts w:ascii="Tahoma" w:hAnsi="Tahoma" w:cs="Tahoma"/>
                <w:smallCaps w:val="0"/>
              </w:rPr>
              <w:t xml:space="preserve">Efekt </w:t>
            </w:r>
            <w:r w:rsidR="00D3409B">
              <w:rPr>
                <w:rFonts w:ascii="Tahoma" w:hAnsi="Tahoma" w:cs="Tahoma"/>
                <w:smallCaps w:val="0"/>
              </w:rPr>
              <w:t>ucz</w:t>
            </w:r>
            <w:r w:rsidR="00D3409B">
              <w:rPr>
                <w:rFonts w:ascii="Tahoma" w:hAnsi="Tahoma" w:cs="Tahoma"/>
                <w:smallCaps w:val="0"/>
              </w:rPr>
              <w:t>e</w:t>
            </w:r>
            <w:r w:rsidR="00D3409B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4325" w:type="dxa"/>
            <w:vAlign w:val="center"/>
          </w:tcPr>
          <w:p w:rsidR="00633C9E" w:rsidRPr="00FB6E5B" w:rsidRDefault="00633C9E" w:rsidP="0043530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B6E5B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4038" w:type="dxa"/>
            <w:vAlign w:val="center"/>
          </w:tcPr>
          <w:p w:rsidR="00633C9E" w:rsidRPr="00FB6E5B" w:rsidRDefault="00633C9E" w:rsidP="0043530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11D8B">
              <w:rPr>
                <w:rFonts w:ascii="Tahoma" w:hAnsi="Tahoma" w:cs="Tahoma"/>
                <w:smallCaps w:val="0"/>
              </w:rPr>
              <w:t>Forma zajęć, w ramach której nast</w:t>
            </w:r>
            <w:r w:rsidRPr="00111D8B">
              <w:rPr>
                <w:rFonts w:ascii="Tahoma" w:hAnsi="Tahoma" w:cs="Tahoma"/>
                <w:smallCaps w:val="0"/>
              </w:rPr>
              <w:t>ę</w:t>
            </w:r>
            <w:r w:rsidRPr="00111D8B">
              <w:rPr>
                <w:rFonts w:ascii="Tahoma" w:hAnsi="Tahoma" w:cs="Tahoma"/>
                <w:smallCaps w:val="0"/>
              </w:rPr>
              <w:t>puje weryfikacja efektu</w:t>
            </w:r>
          </w:p>
        </w:tc>
      </w:tr>
      <w:tr w:rsidR="00633C9E" w:rsidRPr="0001795B" w:rsidTr="000753A5">
        <w:tc>
          <w:tcPr>
            <w:tcW w:w="1418" w:type="dxa"/>
            <w:vAlign w:val="center"/>
          </w:tcPr>
          <w:p w:rsidR="00633C9E" w:rsidRPr="00FB6E5B" w:rsidRDefault="00CC3076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P_W01-P_W03</w:t>
            </w:r>
          </w:p>
        </w:tc>
        <w:tc>
          <w:tcPr>
            <w:tcW w:w="4325" w:type="dxa"/>
            <w:vAlign w:val="center"/>
          </w:tcPr>
          <w:p w:rsidR="00633C9E" w:rsidRPr="002F4B2E" w:rsidRDefault="00633C9E" w:rsidP="00D9520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F4B2E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Egzamin zawierający pytania otwarte </w:t>
            </w:r>
          </w:p>
        </w:tc>
        <w:tc>
          <w:tcPr>
            <w:tcW w:w="4038" w:type="dxa"/>
            <w:vAlign w:val="center"/>
          </w:tcPr>
          <w:p w:rsidR="00633C9E" w:rsidRPr="00FB6E5B" w:rsidRDefault="00633C9E" w:rsidP="00D9520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DE2459" w:rsidRPr="0001795B" w:rsidTr="000753A5">
        <w:tc>
          <w:tcPr>
            <w:tcW w:w="1418" w:type="dxa"/>
            <w:vAlign w:val="center"/>
          </w:tcPr>
          <w:p w:rsidR="00DE2459" w:rsidRPr="00FB6E5B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P_U01</w:t>
            </w:r>
          </w:p>
        </w:tc>
        <w:tc>
          <w:tcPr>
            <w:tcW w:w="4325" w:type="dxa"/>
            <w:vMerge w:val="restart"/>
            <w:vAlign w:val="center"/>
          </w:tcPr>
          <w:p w:rsidR="00DE2459" w:rsidRPr="002F4B2E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F4B2E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Zadanie praktyczne /</w:t>
            </w:r>
          </w:p>
          <w:p w:rsidR="00DE2459" w:rsidRPr="002F4B2E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metoda kazusów</w:t>
            </w:r>
          </w:p>
        </w:tc>
        <w:tc>
          <w:tcPr>
            <w:tcW w:w="4038" w:type="dxa"/>
            <w:vMerge w:val="restart"/>
            <w:vAlign w:val="center"/>
          </w:tcPr>
          <w:p w:rsidR="00DE2459" w:rsidRPr="001B6DB9" w:rsidRDefault="00DE2459" w:rsidP="00D9520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DE2459" w:rsidRPr="0001795B" w:rsidTr="000753A5">
        <w:tc>
          <w:tcPr>
            <w:tcW w:w="1418" w:type="dxa"/>
            <w:vAlign w:val="center"/>
          </w:tcPr>
          <w:p w:rsidR="00DE2459" w:rsidRPr="00FB6E5B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P_U02</w:t>
            </w:r>
          </w:p>
        </w:tc>
        <w:tc>
          <w:tcPr>
            <w:tcW w:w="4325" w:type="dxa"/>
            <w:vMerge/>
            <w:vAlign w:val="center"/>
          </w:tcPr>
          <w:p w:rsidR="00DE2459" w:rsidRPr="002F4B2E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038" w:type="dxa"/>
            <w:vMerge/>
            <w:vAlign w:val="center"/>
          </w:tcPr>
          <w:p w:rsidR="00DE2459" w:rsidRPr="000779A5" w:rsidRDefault="00DE2459" w:rsidP="00D9520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DE2459" w:rsidRPr="0001795B" w:rsidTr="000753A5">
        <w:tc>
          <w:tcPr>
            <w:tcW w:w="1418" w:type="dxa"/>
            <w:vAlign w:val="center"/>
          </w:tcPr>
          <w:p w:rsidR="00DE2459" w:rsidRPr="00FB6E5B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P_K01</w:t>
            </w:r>
          </w:p>
        </w:tc>
        <w:tc>
          <w:tcPr>
            <w:tcW w:w="4325" w:type="dxa"/>
            <w:vMerge/>
            <w:vAlign w:val="center"/>
          </w:tcPr>
          <w:p w:rsidR="00DE2459" w:rsidRPr="002F4B2E" w:rsidRDefault="00DE2459" w:rsidP="0043530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038" w:type="dxa"/>
            <w:vMerge/>
            <w:vAlign w:val="center"/>
          </w:tcPr>
          <w:p w:rsidR="00DE2459" w:rsidRPr="00FB6E5B" w:rsidRDefault="00DE2459" w:rsidP="00D9520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9E1728" w:rsidRDefault="009E1728" w:rsidP="009E1728">
      <w:pPr>
        <w:pStyle w:val="Podpunkty"/>
        <w:ind w:left="0"/>
        <w:rPr>
          <w:rFonts w:ascii="Tahoma" w:hAnsi="Tahoma" w:cs="Tahoma"/>
        </w:rPr>
      </w:pPr>
    </w:p>
    <w:p w:rsidR="00EA5760" w:rsidRPr="0001795B" w:rsidRDefault="00EA576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D3409B">
        <w:rPr>
          <w:rFonts w:ascii="Tahoma" w:hAnsi="Tahoma" w:cs="Tahoma"/>
        </w:rPr>
        <w:t>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2125"/>
        <w:gridCol w:w="2125"/>
        <w:gridCol w:w="2125"/>
        <w:gridCol w:w="2272"/>
      </w:tblGrid>
      <w:tr w:rsidR="00CC3076" w:rsidRPr="0001795B" w:rsidTr="00561DFB">
        <w:trPr>
          <w:trHeight w:val="397"/>
        </w:trPr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CC3076" w:rsidRPr="0001795B" w:rsidRDefault="00D3409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71" w:type="dxa"/>
            <w:vAlign w:val="center"/>
          </w:tcPr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CC3076" w:rsidRPr="0001795B" w:rsidRDefault="00CC3076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wyjaśnić pojęć: prawo mediów oraz wymienić źródeł prawa mediów; scharakteryzować: woln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ści słowa, wolności śro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ków społecznego przek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zu oraz wolności prasy i jej ograniczeń uregulow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w prawie krajowym i międzynarodowym; wyj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śnić roli prasy i dziennik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rzy w państwie</w:t>
            </w:r>
          </w:p>
        </w:tc>
        <w:tc>
          <w:tcPr>
            <w:tcW w:w="2125" w:type="dxa"/>
            <w:vAlign w:val="center"/>
          </w:tcPr>
          <w:p w:rsidR="00CC3076" w:rsidRDefault="00CC3076" w:rsidP="009E0030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pojęcia: prawo mediów oraz wymienić źródła prawa mediów; scharakteryzować: wo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ność słowa, wolność środków społecznego przekazu oraz wolność prasy, jej ograniczenia uregulowane w prawie krajowym i międzynar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dowym; wyjaśnić rolę prasy i dziennikarzy w państwie</w:t>
            </w:r>
          </w:p>
          <w:p w:rsidR="00CC3076" w:rsidRPr="0001795B" w:rsidRDefault="00CC3076" w:rsidP="009E0030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oczekiwana trafność odpowiedzi 50% punktów z pytań mierzących efekt</w:t>
            </w:r>
          </w:p>
        </w:tc>
        <w:tc>
          <w:tcPr>
            <w:tcW w:w="2125" w:type="dxa"/>
            <w:vAlign w:val="center"/>
          </w:tcPr>
          <w:p w:rsidR="00CC3076" w:rsidRDefault="00CC3076" w:rsidP="009E0030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pojęcia: prawo mediów oraz wymienić źródła prawa mediów; scharakteryzować: wo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ność słowa, wolność środków społecznego przekazu oraz wolność prasy i jej ograniczenia uregulowane w prawie krajowym i międzynar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dowym; wyjaśnić rolę prasy i dziennikarzy w państwie</w:t>
            </w:r>
          </w:p>
          <w:p w:rsidR="00CC3076" w:rsidRPr="0001795B" w:rsidRDefault="00CC3076" w:rsidP="009E0030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- oczekiwana trafność odpowiedzi 7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  <w:tc>
          <w:tcPr>
            <w:tcW w:w="2271" w:type="dxa"/>
            <w:vAlign w:val="center"/>
          </w:tcPr>
          <w:p w:rsidR="00CC3076" w:rsidRDefault="00CC3076" w:rsidP="0001795B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pojęcia: prawo mediów oraz wymienić źródła prawa mediów; scharakteryzować: wolność słowa, wolność środków społecznego przekazu oraz wolność prasy i jej ogran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czenia uregulowane w prawie krajowym i międz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narodowym; wyjaśnić rolę prasy i dziennikarzy w państwie</w:t>
            </w:r>
          </w:p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oczekiwana trafność odpo</w:t>
            </w:r>
            <w:r>
              <w:rPr>
                <w:rFonts w:ascii="Tahoma" w:hAnsi="Tahoma" w:cs="Tahoma"/>
              </w:rPr>
              <w:t>wiedzi 9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zdefiniować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pojęć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omówionych na zajęciach</w:t>
            </w:r>
          </w:p>
        </w:tc>
        <w:tc>
          <w:tcPr>
            <w:tcW w:w="2125" w:type="dxa"/>
            <w:vAlign w:val="center"/>
          </w:tcPr>
          <w:p w:rsidR="00CC3076" w:rsidRDefault="00CC3076" w:rsidP="001956F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pojęcia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</w:t>
            </w:r>
            <w:r>
              <w:rPr>
                <w:rFonts w:ascii="Tahoma" w:hAnsi="Tahoma" w:cs="Tahoma"/>
              </w:rPr>
              <w:t>ó</w:t>
            </w:r>
            <w:r>
              <w:rPr>
                <w:rFonts w:ascii="Tahoma" w:hAnsi="Tahoma" w:cs="Tahoma"/>
              </w:rPr>
              <w:t>wione na zajęciach</w:t>
            </w:r>
          </w:p>
          <w:p w:rsidR="00CC3076" w:rsidRPr="0001795B" w:rsidRDefault="00CC3076" w:rsidP="001956F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oczekiwana trafność odpowiedzi 50% punktów z pytań mierzących efekt</w:t>
            </w:r>
          </w:p>
        </w:tc>
        <w:tc>
          <w:tcPr>
            <w:tcW w:w="2125" w:type="dxa"/>
            <w:vAlign w:val="center"/>
          </w:tcPr>
          <w:p w:rsidR="00CC3076" w:rsidRDefault="00CC3076" w:rsidP="001956F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pojęcia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</w:t>
            </w:r>
            <w:r>
              <w:rPr>
                <w:rFonts w:ascii="Tahoma" w:hAnsi="Tahoma" w:cs="Tahoma"/>
              </w:rPr>
              <w:t>ó</w:t>
            </w:r>
            <w:r>
              <w:rPr>
                <w:rFonts w:ascii="Tahoma" w:hAnsi="Tahoma" w:cs="Tahoma"/>
              </w:rPr>
              <w:t>wione na zajęciach</w:t>
            </w:r>
          </w:p>
          <w:p w:rsidR="00CC3076" w:rsidRPr="0001795B" w:rsidRDefault="00CC3076" w:rsidP="001956F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- oczekiwana trafność odpowiedzi 7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  <w:tc>
          <w:tcPr>
            <w:tcW w:w="2271" w:type="dxa"/>
            <w:vAlign w:val="center"/>
          </w:tcPr>
          <w:p w:rsidR="00CC3076" w:rsidRDefault="00CC3076" w:rsidP="001956F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pojęcia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</w:t>
            </w:r>
            <w:r>
              <w:rPr>
                <w:rFonts w:ascii="Tahoma" w:hAnsi="Tahoma" w:cs="Tahoma"/>
              </w:rPr>
              <w:t>ó</w:t>
            </w:r>
            <w:r>
              <w:rPr>
                <w:rFonts w:ascii="Tahoma" w:hAnsi="Tahoma" w:cs="Tahoma"/>
              </w:rPr>
              <w:t>wione na zajęciach</w:t>
            </w:r>
          </w:p>
          <w:p w:rsidR="00CC3076" w:rsidRPr="0001795B" w:rsidRDefault="00CC3076" w:rsidP="001956F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 xml:space="preserve">oczekiwana trafność odpowiedzi </w:t>
            </w:r>
            <w:r>
              <w:rPr>
                <w:rFonts w:ascii="Tahoma" w:hAnsi="Tahoma" w:cs="Tahoma"/>
              </w:rPr>
              <w:t>9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5" w:type="dxa"/>
            <w:vAlign w:val="center"/>
          </w:tcPr>
          <w:p w:rsidR="00CC3076" w:rsidRDefault="00CC3076" w:rsidP="0001795B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instytucji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omówionych na zajęciach</w:t>
            </w:r>
          </w:p>
        </w:tc>
        <w:tc>
          <w:tcPr>
            <w:tcW w:w="2125" w:type="dxa"/>
            <w:vAlign w:val="center"/>
          </w:tcPr>
          <w:p w:rsidR="00CC3076" w:rsidRDefault="00CC3076" w:rsidP="00DA68D3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instytucje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omówione na zajęciach</w:t>
            </w:r>
          </w:p>
          <w:p w:rsidR="00CC3076" w:rsidRDefault="00CC3076" w:rsidP="00DA68D3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oczekiwana trafność odpowiedzi 50% punktów z pytań mierzących efekt</w:t>
            </w:r>
          </w:p>
        </w:tc>
        <w:tc>
          <w:tcPr>
            <w:tcW w:w="2125" w:type="dxa"/>
            <w:vAlign w:val="center"/>
          </w:tcPr>
          <w:p w:rsidR="00CC3076" w:rsidRDefault="00CC3076" w:rsidP="00DA68D3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instytucje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omówione na zajęciach - oczekiwana trafność odpowiedzi 7</w:t>
            </w:r>
            <w:r w:rsidRPr="009E0030">
              <w:rPr>
                <w:rFonts w:ascii="Tahoma" w:hAnsi="Tahoma" w:cs="Tahoma"/>
              </w:rPr>
              <w:t>0% punktów z pytań mierz</w:t>
            </w:r>
            <w:r w:rsidRPr="009E0030">
              <w:rPr>
                <w:rFonts w:ascii="Tahoma" w:hAnsi="Tahoma" w:cs="Tahoma"/>
              </w:rPr>
              <w:t>ą</w:t>
            </w:r>
            <w:r w:rsidRPr="009E0030">
              <w:rPr>
                <w:rFonts w:ascii="Tahoma" w:hAnsi="Tahoma" w:cs="Tahoma"/>
              </w:rPr>
              <w:t>cych efekt</w:t>
            </w:r>
          </w:p>
        </w:tc>
        <w:tc>
          <w:tcPr>
            <w:tcW w:w="2271" w:type="dxa"/>
            <w:vAlign w:val="center"/>
          </w:tcPr>
          <w:p w:rsidR="00CC3076" w:rsidRDefault="00CC3076" w:rsidP="00DA68D3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zdefiniować podstawowe instytucje z zakresu ustaw: Prawo prasowe, ustawy</w:t>
            </w:r>
            <w:r w:rsidRPr="00E64D1A">
              <w:rPr>
                <w:rFonts w:ascii="Tahoma" w:hAnsi="Tahoma" w:cs="Tahoma"/>
              </w:rPr>
              <w:t xml:space="preserve"> o dostępie do i</w:t>
            </w:r>
            <w:r>
              <w:rPr>
                <w:rFonts w:ascii="Tahoma" w:hAnsi="Tahoma" w:cs="Tahoma"/>
              </w:rPr>
              <w:t>nformacji publicznej oraz ustawy</w:t>
            </w:r>
            <w:r w:rsidRPr="00E64D1A">
              <w:rPr>
                <w:rFonts w:ascii="Tahoma" w:hAnsi="Tahoma" w:cs="Tahoma"/>
              </w:rPr>
              <w:t xml:space="preserve"> o radiofonii i telewizji</w:t>
            </w:r>
            <w:r>
              <w:rPr>
                <w:rFonts w:ascii="Tahoma" w:hAnsi="Tahoma" w:cs="Tahoma"/>
              </w:rPr>
              <w:t xml:space="preserve"> om</w:t>
            </w:r>
            <w:r>
              <w:rPr>
                <w:rFonts w:ascii="Tahoma" w:hAnsi="Tahoma" w:cs="Tahoma"/>
              </w:rPr>
              <w:t>ó</w:t>
            </w:r>
            <w:r>
              <w:rPr>
                <w:rFonts w:ascii="Tahoma" w:hAnsi="Tahoma" w:cs="Tahoma"/>
              </w:rPr>
              <w:t>wione na zajęciach</w:t>
            </w:r>
          </w:p>
          <w:p w:rsidR="00CC3076" w:rsidRDefault="00CC3076" w:rsidP="00DA68D3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- </w:t>
            </w:r>
            <w:r w:rsidRPr="009E0030">
              <w:rPr>
                <w:rFonts w:ascii="Tahoma" w:hAnsi="Tahoma" w:cs="Tahoma"/>
              </w:rPr>
              <w:t>oczekiwana trafność odpo</w:t>
            </w:r>
            <w:r>
              <w:rPr>
                <w:rFonts w:ascii="Tahoma" w:hAnsi="Tahoma" w:cs="Tahoma"/>
              </w:rPr>
              <w:t>wiedzi 9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447CB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</w:t>
            </w:r>
            <w:r w:rsidRPr="00B6431C">
              <w:rPr>
                <w:rFonts w:ascii="Tahoma" w:hAnsi="Tahoma" w:cs="Tahoma"/>
              </w:rPr>
              <w:t xml:space="preserve">rawidłowo posługiwać się źródłami </w:t>
            </w:r>
            <w:r>
              <w:rPr>
                <w:rFonts w:ascii="Tahoma" w:hAnsi="Tahoma" w:cs="Tahoma"/>
              </w:rPr>
              <w:t>prawa m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diów </w:t>
            </w:r>
            <w:r w:rsidRPr="00B6431C">
              <w:rPr>
                <w:rFonts w:ascii="Tahoma" w:hAnsi="Tahoma" w:cs="Tahoma"/>
              </w:rPr>
              <w:t xml:space="preserve">oraz interpretować </w:t>
            </w:r>
            <w:r w:rsidRPr="00B6431C">
              <w:rPr>
                <w:rFonts w:ascii="Tahoma" w:hAnsi="Tahoma" w:cs="Tahoma"/>
              </w:rPr>
              <w:lastRenderedPageBreak/>
              <w:t xml:space="preserve">zjawiska prawne z </w:t>
            </w:r>
            <w:r>
              <w:rPr>
                <w:rFonts w:ascii="Tahoma" w:hAnsi="Tahoma" w:cs="Tahoma"/>
              </w:rPr>
              <w:t>ustawy Prawo prasowe</w:t>
            </w:r>
          </w:p>
        </w:tc>
        <w:tc>
          <w:tcPr>
            <w:tcW w:w="2125" w:type="dxa"/>
            <w:vAlign w:val="center"/>
          </w:tcPr>
          <w:p w:rsidR="00CC3076" w:rsidRDefault="00CC3076" w:rsidP="0043530B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</w:t>
            </w:r>
            <w:r w:rsidRPr="00B6431C">
              <w:rPr>
                <w:rFonts w:ascii="Tahoma" w:hAnsi="Tahoma" w:cs="Tahoma"/>
              </w:rPr>
              <w:t xml:space="preserve">rawidłowo posługiwać się źródłami </w:t>
            </w:r>
            <w:r>
              <w:rPr>
                <w:rFonts w:ascii="Tahoma" w:hAnsi="Tahoma" w:cs="Tahoma"/>
              </w:rPr>
              <w:t>prawa m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diów </w:t>
            </w:r>
            <w:r w:rsidRPr="00B6431C">
              <w:rPr>
                <w:rFonts w:ascii="Tahoma" w:hAnsi="Tahoma" w:cs="Tahoma"/>
              </w:rPr>
              <w:t xml:space="preserve">oraz interpretować </w:t>
            </w:r>
            <w:r w:rsidRPr="00B6431C">
              <w:rPr>
                <w:rFonts w:ascii="Tahoma" w:hAnsi="Tahoma" w:cs="Tahoma"/>
              </w:rPr>
              <w:lastRenderedPageBreak/>
              <w:t xml:space="preserve">zjawiska prawne z </w:t>
            </w:r>
            <w:r>
              <w:rPr>
                <w:rFonts w:ascii="Tahoma" w:hAnsi="Tahoma" w:cs="Tahoma"/>
              </w:rPr>
              <w:t>ustawy Prawo prasowe</w:t>
            </w:r>
          </w:p>
          <w:p w:rsidR="00CC3076" w:rsidRPr="0001795B" w:rsidRDefault="00CC3076" w:rsidP="0043530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oczekiwana trafność odpowiedzi 50% punktów z pytań mierzących efekt</w:t>
            </w:r>
          </w:p>
        </w:tc>
        <w:tc>
          <w:tcPr>
            <w:tcW w:w="2125" w:type="dxa"/>
            <w:vAlign w:val="center"/>
          </w:tcPr>
          <w:p w:rsidR="00CC3076" w:rsidRDefault="00CC3076" w:rsidP="0043530B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</w:t>
            </w:r>
            <w:r w:rsidRPr="00B6431C">
              <w:rPr>
                <w:rFonts w:ascii="Tahoma" w:hAnsi="Tahoma" w:cs="Tahoma"/>
              </w:rPr>
              <w:t xml:space="preserve">rawidłowo posługiwać się źródłami </w:t>
            </w:r>
            <w:r>
              <w:rPr>
                <w:rFonts w:ascii="Tahoma" w:hAnsi="Tahoma" w:cs="Tahoma"/>
              </w:rPr>
              <w:t>prawa m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diów </w:t>
            </w:r>
            <w:r w:rsidRPr="00B6431C">
              <w:rPr>
                <w:rFonts w:ascii="Tahoma" w:hAnsi="Tahoma" w:cs="Tahoma"/>
              </w:rPr>
              <w:t xml:space="preserve">oraz interpretować </w:t>
            </w:r>
            <w:r w:rsidRPr="00B6431C">
              <w:rPr>
                <w:rFonts w:ascii="Tahoma" w:hAnsi="Tahoma" w:cs="Tahoma"/>
              </w:rPr>
              <w:lastRenderedPageBreak/>
              <w:t xml:space="preserve">zjawiska prawne z </w:t>
            </w:r>
            <w:r>
              <w:rPr>
                <w:rFonts w:ascii="Tahoma" w:hAnsi="Tahoma" w:cs="Tahoma"/>
              </w:rPr>
              <w:t xml:space="preserve">ustawy Prawo prasowe </w:t>
            </w:r>
          </w:p>
          <w:p w:rsidR="00CC3076" w:rsidRPr="0001795B" w:rsidRDefault="00CC3076" w:rsidP="0043530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9E0030">
              <w:rPr>
                <w:rFonts w:ascii="Tahoma" w:hAnsi="Tahoma" w:cs="Tahoma"/>
              </w:rPr>
              <w:t>oczeki</w:t>
            </w:r>
            <w:r>
              <w:rPr>
                <w:rFonts w:ascii="Tahoma" w:hAnsi="Tahoma" w:cs="Tahoma"/>
              </w:rPr>
              <w:t>wana trafność odpowiedzi 7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  <w:tc>
          <w:tcPr>
            <w:tcW w:w="2271" w:type="dxa"/>
            <w:vAlign w:val="center"/>
          </w:tcPr>
          <w:p w:rsidR="00CC3076" w:rsidRPr="0001795B" w:rsidRDefault="00CC3076" w:rsidP="0043530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lastRenderedPageBreak/>
              <w:t>p</w:t>
            </w:r>
            <w:r w:rsidRPr="00B6431C">
              <w:rPr>
                <w:rFonts w:ascii="Tahoma" w:hAnsi="Tahoma" w:cs="Tahoma"/>
              </w:rPr>
              <w:t xml:space="preserve">rawidłowo posługiwać się źródłami </w:t>
            </w:r>
            <w:r>
              <w:rPr>
                <w:rFonts w:ascii="Tahoma" w:hAnsi="Tahoma" w:cs="Tahoma"/>
              </w:rPr>
              <w:t xml:space="preserve">prawa mediów </w:t>
            </w:r>
            <w:r w:rsidRPr="00B6431C">
              <w:rPr>
                <w:rFonts w:ascii="Tahoma" w:hAnsi="Tahoma" w:cs="Tahoma"/>
              </w:rPr>
              <w:t xml:space="preserve">oraz interpretować zjawiska </w:t>
            </w:r>
            <w:r w:rsidRPr="00B6431C">
              <w:rPr>
                <w:rFonts w:ascii="Tahoma" w:hAnsi="Tahoma" w:cs="Tahoma"/>
              </w:rPr>
              <w:lastRenderedPageBreak/>
              <w:t xml:space="preserve">prawne z </w:t>
            </w:r>
            <w:r>
              <w:rPr>
                <w:rFonts w:ascii="Tahoma" w:hAnsi="Tahoma" w:cs="Tahoma"/>
              </w:rPr>
              <w:t>ustawy Prawo prasowe - oczekiwana trafność odpowiedzi 9</w:t>
            </w:r>
            <w:r w:rsidRPr="009E0030">
              <w:rPr>
                <w:rFonts w:ascii="Tahoma" w:hAnsi="Tahoma" w:cs="Tahoma"/>
              </w:rPr>
              <w:t>0% punktów z pytań mierz</w:t>
            </w:r>
            <w:r w:rsidRPr="009E0030">
              <w:rPr>
                <w:rFonts w:ascii="Tahoma" w:hAnsi="Tahoma" w:cs="Tahoma"/>
              </w:rPr>
              <w:t>ą</w:t>
            </w:r>
            <w:r w:rsidRPr="009E0030">
              <w:rPr>
                <w:rFonts w:ascii="Tahoma" w:hAnsi="Tahoma" w:cs="Tahoma"/>
              </w:rPr>
              <w:t>cych efekt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447CB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a</w:t>
            </w:r>
            <w:r w:rsidRPr="00B6431C">
              <w:rPr>
                <w:rFonts w:ascii="Tahoma" w:hAnsi="Tahoma" w:cs="Tahoma"/>
              </w:rPr>
              <w:t>naliz</w:t>
            </w:r>
            <w:r>
              <w:rPr>
                <w:rFonts w:ascii="Tahoma" w:hAnsi="Tahoma" w:cs="Tahoma"/>
              </w:rPr>
              <w:t>ować kazusy</w:t>
            </w:r>
            <w:r w:rsidRPr="00B6431C">
              <w:rPr>
                <w:rFonts w:ascii="Tahoma" w:hAnsi="Tahoma" w:cs="Tahoma"/>
              </w:rPr>
              <w:t xml:space="preserve"> z</w:t>
            </w:r>
            <w:r>
              <w:rPr>
                <w:rFonts w:ascii="Tahoma" w:hAnsi="Tahoma" w:cs="Tahoma"/>
              </w:rPr>
              <w:t xml:space="preserve"> zakresu ustawy Prawo prasowe i proponować ich rozwiązanie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F3CE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a</w:t>
            </w:r>
            <w:r w:rsidRPr="00B6431C">
              <w:rPr>
                <w:rFonts w:ascii="Tahoma" w:hAnsi="Tahoma" w:cs="Tahoma"/>
              </w:rPr>
              <w:t>naliz</w:t>
            </w:r>
            <w:r>
              <w:rPr>
                <w:rFonts w:ascii="Tahoma" w:hAnsi="Tahoma" w:cs="Tahoma"/>
              </w:rPr>
              <w:t xml:space="preserve">ować  kazusy </w:t>
            </w:r>
            <w:r w:rsidRPr="00B6431C"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 xml:space="preserve"> zakresu  ustawy Prawo prasowe i proponować ich rozwiązanie - </w:t>
            </w:r>
            <w:r w:rsidRPr="009E0030">
              <w:rPr>
                <w:rFonts w:ascii="Tahoma" w:hAnsi="Tahoma" w:cs="Tahoma"/>
              </w:rPr>
              <w:t>oczekiwana trafność odpowiedzi 50% punktów z pytań mierz</w:t>
            </w:r>
            <w:r w:rsidRPr="009E0030">
              <w:rPr>
                <w:rFonts w:ascii="Tahoma" w:hAnsi="Tahoma" w:cs="Tahoma"/>
              </w:rPr>
              <w:t>ą</w:t>
            </w:r>
            <w:r w:rsidRPr="009E0030">
              <w:rPr>
                <w:rFonts w:ascii="Tahoma" w:hAnsi="Tahoma" w:cs="Tahoma"/>
              </w:rPr>
              <w:t>cych efekt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F3CE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a</w:t>
            </w:r>
            <w:r w:rsidRPr="00B6431C">
              <w:rPr>
                <w:rFonts w:ascii="Tahoma" w:hAnsi="Tahoma" w:cs="Tahoma"/>
              </w:rPr>
              <w:t>naliz</w:t>
            </w:r>
            <w:r>
              <w:rPr>
                <w:rFonts w:ascii="Tahoma" w:hAnsi="Tahoma" w:cs="Tahoma"/>
              </w:rPr>
              <w:t>ować  kazusy</w:t>
            </w:r>
            <w:r w:rsidRPr="00B6431C">
              <w:rPr>
                <w:rFonts w:ascii="Tahoma" w:hAnsi="Tahoma" w:cs="Tahoma"/>
              </w:rPr>
              <w:t xml:space="preserve"> z</w:t>
            </w:r>
            <w:r>
              <w:rPr>
                <w:rFonts w:ascii="Tahoma" w:hAnsi="Tahoma" w:cs="Tahoma"/>
              </w:rPr>
              <w:t xml:space="preserve"> zakresu  ustawy Prawo prasowe</w:t>
            </w:r>
            <w:r w:rsidRPr="00B6431C">
              <w:rPr>
                <w:rFonts w:ascii="Tahoma" w:hAnsi="Tahoma" w:cs="Tahoma"/>
              </w:rPr>
              <w:t xml:space="preserve"> i propo</w:t>
            </w:r>
            <w:r>
              <w:rPr>
                <w:rFonts w:ascii="Tahoma" w:hAnsi="Tahoma" w:cs="Tahoma"/>
              </w:rPr>
              <w:t>nować ich</w:t>
            </w:r>
            <w:r w:rsidRPr="00B6431C">
              <w:rPr>
                <w:rFonts w:ascii="Tahoma" w:hAnsi="Tahoma" w:cs="Tahoma"/>
              </w:rPr>
              <w:t xml:space="preserve"> rozwiązanie</w:t>
            </w:r>
            <w:r>
              <w:rPr>
                <w:rFonts w:ascii="Tahoma" w:hAnsi="Tahoma" w:cs="Tahoma"/>
              </w:rPr>
              <w:t xml:space="preserve"> - oczekiwana trafność odpowiedzi 7</w:t>
            </w:r>
            <w:r w:rsidRPr="009E0030">
              <w:rPr>
                <w:rFonts w:ascii="Tahoma" w:hAnsi="Tahoma" w:cs="Tahoma"/>
              </w:rPr>
              <w:t>0% punktów z pytań mierz</w:t>
            </w:r>
            <w:r w:rsidRPr="009E0030">
              <w:rPr>
                <w:rFonts w:ascii="Tahoma" w:hAnsi="Tahoma" w:cs="Tahoma"/>
              </w:rPr>
              <w:t>ą</w:t>
            </w:r>
            <w:r w:rsidRPr="009E0030">
              <w:rPr>
                <w:rFonts w:ascii="Tahoma" w:hAnsi="Tahoma" w:cs="Tahoma"/>
              </w:rPr>
              <w:t>cych efekt</w:t>
            </w:r>
          </w:p>
        </w:tc>
        <w:tc>
          <w:tcPr>
            <w:tcW w:w="2271" w:type="dxa"/>
            <w:vAlign w:val="center"/>
          </w:tcPr>
          <w:p w:rsidR="00CC3076" w:rsidRPr="0001795B" w:rsidRDefault="00CC3076" w:rsidP="000F3CE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a</w:t>
            </w:r>
            <w:r w:rsidRPr="00B6431C">
              <w:rPr>
                <w:rFonts w:ascii="Tahoma" w:hAnsi="Tahoma" w:cs="Tahoma"/>
              </w:rPr>
              <w:t>naliz</w:t>
            </w:r>
            <w:r>
              <w:rPr>
                <w:rFonts w:ascii="Tahoma" w:hAnsi="Tahoma" w:cs="Tahoma"/>
              </w:rPr>
              <w:t>ować  kazusy</w:t>
            </w:r>
            <w:r w:rsidRPr="00B6431C">
              <w:rPr>
                <w:rFonts w:ascii="Tahoma" w:hAnsi="Tahoma" w:cs="Tahoma"/>
              </w:rPr>
              <w:t xml:space="preserve"> z</w:t>
            </w:r>
            <w:r>
              <w:rPr>
                <w:rFonts w:ascii="Tahoma" w:hAnsi="Tahoma" w:cs="Tahoma"/>
              </w:rPr>
              <w:t xml:space="preserve"> zakr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su  ustawy Prawo prasowe</w:t>
            </w:r>
            <w:r w:rsidRPr="00B6431C">
              <w:rPr>
                <w:rFonts w:ascii="Tahoma" w:hAnsi="Tahoma" w:cs="Tahoma"/>
              </w:rPr>
              <w:t xml:space="preserve"> i propo</w:t>
            </w:r>
            <w:r>
              <w:rPr>
                <w:rFonts w:ascii="Tahoma" w:hAnsi="Tahoma" w:cs="Tahoma"/>
              </w:rPr>
              <w:t>nować ich</w:t>
            </w:r>
            <w:r w:rsidRPr="00B6431C">
              <w:rPr>
                <w:rFonts w:ascii="Tahoma" w:hAnsi="Tahoma" w:cs="Tahoma"/>
              </w:rPr>
              <w:t xml:space="preserve"> rozwiązanie</w:t>
            </w:r>
            <w:r>
              <w:rPr>
                <w:rFonts w:ascii="Tahoma" w:hAnsi="Tahoma" w:cs="Tahoma"/>
              </w:rPr>
              <w:t xml:space="preserve"> - oczekiwana trafność odpowiedzi 9</w:t>
            </w:r>
            <w:r w:rsidRPr="009E0030">
              <w:rPr>
                <w:rFonts w:ascii="Tahoma" w:hAnsi="Tahoma" w:cs="Tahoma"/>
              </w:rPr>
              <w:t>0% punktów z pytań mierzących efekt</w:t>
            </w:r>
          </w:p>
        </w:tc>
      </w:tr>
      <w:tr w:rsidR="00CC3076" w:rsidRPr="0001795B" w:rsidTr="00561DFB">
        <w:tc>
          <w:tcPr>
            <w:tcW w:w="1135" w:type="dxa"/>
            <w:vAlign w:val="center"/>
          </w:tcPr>
          <w:p w:rsidR="00CC3076" w:rsidRPr="0001795B" w:rsidRDefault="00CC3076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</w:rPr>
              <w:t>prawidłowo identyfikować prostych problemów prawnych związanych z wykonywaniem zawodu i proponować ich rozstrz</w:t>
            </w:r>
            <w:r>
              <w:rPr>
                <w:rFonts w:ascii="Tahoma" w:hAnsi="Tahoma" w:cs="Tahoma"/>
              </w:rPr>
              <w:t>y</w:t>
            </w:r>
            <w:r w:rsidR="00FD4D03">
              <w:rPr>
                <w:rFonts w:ascii="Tahoma" w:hAnsi="Tahoma" w:cs="Tahoma"/>
              </w:rPr>
              <w:t>gnięcia</w:t>
            </w:r>
          </w:p>
        </w:tc>
        <w:tc>
          <w:tcPr>
            <w:tcW w:w="2125" w:type="dxa"/>
            <w:vAlign w:val="center"/>
          </w:tcPr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prawidłowo identyfikować proste problemy prawne związane z wykonyw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niem zawodu i propon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wać </w:t>
            </w:r>
            <w:r w:rsidR="00FD4D03">
              <w:rPr>
                <w:rFonts w:ascii="Tahoma" w:hAnsi="Tahoma" w:cs="Tahoma"/>
              </w:rPr>
              <w:t xml:space="preserve">sposób </w:t>
            </w:r>
            <w:r>
              <w:rPr>
                <w:rFonts w:ascii="Tahoma" w:hAnsi="Tahoma" w:cs="Tahoma"/>
              </w:rPr>
              <w:t>ich rozstrz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gnię</w:t>
            </w:r>
            <w:r w:rsidR="00FD4D03">
              <w:rPr>
                <w:rFonts w:ascii="Tahoma" w:hAnsi="Tahoma" w:cs="Tahoma"/>
              </w:rPr>
              <w:t>cia</w:t>
            </w:r>
          </w:p>
        </w:tc>
        <w:tc>
          <w:tcPr>
            <w:tcW w:w="2124" w:type="dxa"/>
            <w:vAlign w:val="center"/>
          </w:tcPr>
          <w:p w:rsidR="00CC3076" w:rsidRPr="0001795B" w:rsidRDefault="00FD4D03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prawidłowo identyfikować proste</w:t>
            </w:r>
            <w:r w:rsidR="00CC3076">
              <w:rPr>
                <w:rFonts w:ascii="Tahoma" w:hAnsi="Tahoma" w:cs="Tahoma"/>
              </w:rPr>
              <w:t xml:space="preserve"> problemy prawne związane z wykonyw</w:t>
            </w:r>
            <w:r w:rsidR="00CC3076">
              <w:rPr>
                <w:rFonts w:ascii="Tahoma" w:hAnsi="Tahoma" w:cs="Tahoma"/>
              </w:rPr>
              <w:t>a</w:t>
            </w:r>
            <w:r w:rsidR="00CC3076">
              <w:rPr>
                <w:rFonts w:ascii="Tahoma" w:hAnsi="Tahoma" w:cs="Tahoma"/>
              </w:rPr>
              <w:t>niem zawodu i propon</w:t>
            </w:r>
            <w:r w:rsidR="00CC3076">
              <w:rPr>
                <w:rFonts w:ascii="Tahoma" w:hAnsi="Tahoma" w:cs="Tahoma"/>
              </w:rPr>
              <w:t>o</w:t>
            </w:r>
            <w:r w:rsidR="00CC3076">
              <w:rPr>
                <w:rFonts w:ascii="Tahoma" w:hAnsi="Tahoma" w:cs="Tahoma"/>
              </w:rPr>
              <w:t xml:space="preserve">wać </w:t>
            </w:r>
            <w:r>
              <w:rPr>
                <w:rFonts w:ascii="Tahoma" w:hAnsi="Tahoma" w:cs="Tahoma"/>
              </w:rPr>
              <w:t xml:space="preserve">różne sposoby </w:t>
            </w:r>
            <w:r w:rsidR="00CC3076">
              <w:rPr>
                <w:rFonts w:ascii="Tahoma" w:hAnsi="Tahoma" w:cs="Tahoma"/>
              </w:rPr>
              <w:t>ich rozstrzygnię</w:t>
            </w:r>
            <w:r>
              <w:rPr>
                <w:rFonts w:ascii="Tahoma" w:hAnsi="Tahoma" w:cs="Tahoma"/>
              </w:rPr>
              <w:t>cia</w:t>
            </w:r>
          </w:p>
        </w:tc>
        <w:tc>
          <w:tcPr>
            <w:tcW w:w="2272" w:type="dxa"/>
            <w:vAlign w:val="center"/>
          </w:tcPr>
          <w:p w:rsidR="00CC3076" w:rsidRPr="0001795B" w:rsidRDefault="00CC3076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prawidłowo identyfikować złożone problemy prawne związane z wykonywaniem zawodu i proponować różne sposoby ich rozstrzygnięcie</w:t>
            </w:r>
          </w:p>
        </w:tc>
      </w:tr>
    </w:tbl>
    <w:p w:rsidR="00CC3076" w:rsidRDefault="00CC3076" w:rsidP="00CC3076">
      <w:pPr>
        <w:pStyle w:val="Podpunkty"/>
        <w:ind w:left="720"/>
        <w:rPr>
          <w:rFonts w:ascii="Tahoma" w:hAnsi="Tahoma" w:cs="Tahoma"/>
        </w:rPr>
      </w:pPr>
    </w:p>
    <w:p w:rsidR="00CC3076" w:rsidRDefault="00CC3076" w:rsidP="00CC3076">
      <w:pPr>
        <w:pStyle w:val="Podpunkty"/>
        <w:ind w:left="720"/>
        <w:rPr>
          <w:rFonts w:ascii="Tahoma" w:hAnsi="Tahoma" w:cs="Tahoma"/>
        </w:rPr>
      </w:pPr>
    </w:p>
    <w:p w:rsidR="0093220C" w:rsidRPr="0001795B" w:rsidRDefault="009E1728" w:rsidP="0093220C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>L</w:t>
      </w:r>
      <w:r w:rsidR="0093220C" w:rsidRPr="0001795B">
        <w:rPr>
          <w:rFonts w:ascii="Tahoma" w:hAnsi="Tahoma" w:cs="Tahoma"/>
        </w:rPr>
        <w:t>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93220C" w:rsidRPr="0001795B" w:rsidTr="0043530B">
        <w:tc>
          <w:tcPr>
            <w:tcW w:w="9778" w:type="dxa"/>
          </w:tcPr>
          <w:p w:rsidR="0093220C" w:rsidRPr="00FB6E5B" w:rsidRDefault="0093220C" w:rsidP="0043530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6E5B">
              <w:rPr>
                <w:rFonts w:ascii="Tahoma" w:hAnsi="Tahoma" w:cs="Tahoma"/>
                <w:sz w:val="20"/>
                <w:szCs w:val="20"/>
              </w:rPr>
              <w:t>Literatura podstawowa</w:t>
            </w:r>
          </w:p>
        </w:tc>
      </w:tr>
      <w:tr w:rsidR="0093220C" w:rsidRPr="0001795B" w:rsidTr="0043530B">
        <w:tc>
          <w:tcPr>
            <w:tcW w:w="9778" w:type="dxa"/>
            <w:vAlign w:val="center"/>
          </w:tcPr>
          <w:p w:rsidR="0093220C" w:rsidRPr="00784388" w:rsidRDefault="00644F6E" w:rsidP="00A63C6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Sieńczyło-Chlabicz</w:t>
            </w:r>
            <w:proofErr w:type="spellEnd"/>
            <w:r w:rsidR="00F81CD3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(red.)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Prawo mediów</w:t>
            </w:r>
            <w:r w:rsidR="00A63C62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Wyd. Wolters Kluwer,</w:t>
            </w:r>
            <w:r w:rsidR="00187B27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Warszawa 201</w:t>
            </w:r>
            <w:r w:rsidR="00A63C62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</w:tbl>
    <w:p w:rsidR="0093220C" w:rsidRPr="00964390" w:rsidRDefault="0093220C" w:rsidP="0093220C">
      <w:pPr>
        <w:pStyle w:val="Podpunkty"/>
        <w:ind w:left="0"/>
        <w:rPr>
          <w:rFonts w:ascii="Tahoma" w:hAnsi="Tahoma" w:cs="Tahoma"/>
          <w:b w:val="0"/>
          <w:bCs w:val="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93220C" w:rsidRPr="0001795B" w:rsidTr="0043530B">
        <w:tc>
          <w:tcPr>
            <w:tcW w:w="9778" w:type="dxa"/>
          </w:tcPr>
          <w:p w:rsidR="0093220C" w:rsidRPr="00FB6E5B" w:rsidRDefault="0093220C" w:rsidP="0043530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6E5B">
              <w:rPr>
                <w:rFonts w:ascii="Tahoma" w:hAnsi="Tahoma" w:cs="Tahoma"/>
                <w:sz w:val="20"/>
                <w:szCs w:val="20"/>
              </w:rPr>
              <w:t>Literatura uzupełniająca</w:t>
            </w:r>
          </w:p>
        </w:tc>
      </w:tr>
      <w:tr w:rsidR="0093220C" w:rsidRPr="00784388" w:rsidTr="0043530B">
        <w:tc>
          <w:tcPr>
            <w:tcW w:w="9778" w:type="dxa"/>
            <w:vAlign w:val="center"/>
          </w:tcPr>
          <w:p w:rsidR="0093220C" w:rsidRPr="00784388" w:rsidRDefault="0093220C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J. Barta, R. Markiewicz, Media a dobra osobiste, Wyd. Wolters Kluwer, Warszawa 2009</w:t>
            </w:r>
          </w:p>
        </w:tc>
      </w:tr>
      <w:tr w:rsidR="0093220C" w:rsidRPr="00784388" w:rsidTr="0043530B">
        <w:tc>
          <w:tcPr>
            <w:tcW w:w="9778" w:type="dxa"/>
            <w:vAlign w:val="center"/>
          </w:tcPr>
          <w:p w:rsidR="0093220C" w:rsidRPr="00784388" w:rsidRDefault="000E3126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</w:t>
            </w:r>
            <w:r w:rsidR="0093220C"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. Dobosz, Prawo i etyka w zawodzie dziennikarza, Wyd. Wolters Kluwer, Warszawa 2008</w:t>
            </w:r>
          </w:p>
        </w:tc>
      </w:tr>
      <w:tr w:rsidR="00644F6E" w:rsidRPr="00784388" w:rsidTr="0043530B">
        <w:tc>
          <w:tcPr>
            <w:tcW w:w="9778" w:type="dxa"/>
            <w:vAlign w:val="center"/>
          </w:tcPr>
          <w:p w:rsidR="00644F6E" w:rsidRPr="00784388" w:rsidRDefault="00644F6E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I. Dobosz, Prawo prasowe, Wy</w:t>
            </w:r>
            <w:r w:rsidR="00EB19D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d. Wolters Kluwer, Warszawa 2011</w:t>
            </w:r>
          </w:p>
        </w:tc>
      </w:tr>
      <w:tr w:rsidR="00DA2E5B" w:rsidRPr="00784388" w:rsidTr="0043530B">
        <w:tc>
          <w:tcPr>
            <w:tcW w:w="9778" w:type="dxa"/>
            <w:vAlign w:val="center"/>
          </w:tcPr>
          <w:p w:rsidR="00DA2E5B" w:rsidRPr="00784388" w:rsidRDefault="00DA2E5B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E. Ferenc-Szydełko, Prawo prasowe. Komentarz, Wyd. Wolters </w:t>
            </w:r>
            <w:r w:rsidR="005951B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Kluwer, Warszawa 2013</w:t>
            </w:r>
          </w:p>
        </w:tc>
      </w:tr>
      <w:tr w:rsidR="00644F6E" w:rsidRPr="00784388" w:rsidTr="0043530B">
        <w:tc>
          <w:tcPr>
            <w:tcW w:w="9778" w:type="dxa"/>
            <w:vAlign w:val="center"/>
          </w:tcPr>
          <w:p w:rsidR="00644F6E" w:rsidRPr="00784388" w:rsidRDefault="00644F6E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W. Lis., P. Wiśniewski, Z. Husak, Prawo prasowe. Komentarz, Wyd. C.H. Beck, Warszawa 2012</w:t>
            </w:r>
          </w:p>
        </w:tc>
      </w:tr>
      <w:tr w:rsidR="00644F6E" w:rsidRPr="00784388" w:rsidTr="0043530B">
        <w:tc>
          <w:tcPr>
            <w:tcW w:w="9778" w:type="dxa"/>
            <w:vAlign w:val="center"/>
          </w:tcPr>
          <w:p w:rsidR="00644F6E" w:rsidRDefault="00644F6E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W. Lis, Status prawny dziennikarza, Wolters Kluwer, Warszawa 2014 </w:t>
            </w:r>
          </w:p>
        </w:tc>
      </w:tr>
      <w:tr w:rsidR="00644F6E" w:rsidRPr="00784388" w:rsidTr="0043530B">
        <w:tc>
          <w:tcPr>
            <w:tcW w:w="9778" w:type="dxa"/>
            <w:vAlign w:val="center"/>
          </w:tcPr>
          <w:p w:rsidR="00644F6E" w:rsidRPr="00784388" w:rsidRDefault="00644F6E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J. Sobczak, Dz</w:t>
            </w:r>
            <w:r w:rsidR="000E312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iennikarz - sprawozdawca sądowy</w:t>
            </w: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: prawa i obowiązki, Wydawnictwo Prawnicze, Warszawa 2000</w:t>
            </w:r>
          </w:p>
        </w:tc>
      </w:tr>
      <w:tr w:rsidR="00187B27" w:rsidRPr="00784388" w:rsidTr="0043530B">
        <w:tc>
          <w:tcPr>
            <w:tcW w:w="9778" w:type="dxa"/>
            <w:vAlign w:val="center"/>
          </w:tcPr>
          <w:p w:rsidR="00187B27" w:rsidRPr="00784388" w:rsidRDefault="00187B27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Sieńczyło-Chlabicz</w:t>
            </w:r>
            <w:proofErr w:type="spellEnd"/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(red.), Naruszenie prywatności osób publicznych przez prasę, Wyd. Wolters Kluwer, Warszawa 2006</w:t>
            </w:r>
          </w:p>
        </w:tc>
      </w:tr>
      <w:tr w:rsidR="00644F6E" w:rsidRPr="00784388" w:rsidTr="0043530B">
        <w:tc>
          <w:tcPr>
            <w:tcW w:w="9778" w:type="dxa"/>
            <w:vAlign w:val="center"/>
          </w:tcPr>
          <w:p w:rsidR="00644F6E" w:rsidRPr="00784388" w:rsidRDefault="00644F6E" w:rsidP="004353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S. Waltoś, D. </w:t>
            </w:r>
            <w:proofErr w:type="spellStart"/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Dolling</w:t>
            </w:r>
            <w:proofErr w:type="spellEnd"/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, K. H. </w:t>
            </w:r>
            <w:proofErr w:type="spellStart"/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Gossl</w:t>
            </w:r>
            <w:proofErr w:type="spellEnd"/>
            <w:r w:rsidRPr="0078438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Relacje o przestępstwach i procesach karnych w prasie codziennej w Niemczech i w Polsce, Katedra Postępowania Karnego Uniwersytetu Jagiellońskiego, Kraków 1997</w:t>
            </w:r>
          </w:p>
        </w:tc>
      </w:tr>
    </w:tbl>
    <w:p w:rsidR="00EA5760" w:rsidRPr="00964390" w:rsidRDefault="00EA5760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Default="00EA5760" w:rsidP="0093220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728" w:rsidRPr="00923DB2" w:rsidRDefault="009E1728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28" w:rsidRPr="00923DB2" w:rsidRDefault="009E1728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728" w:rsidRPr="00923DB2" w:rsidRDefault="009E1728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728" w:rsidRPr="00923DB2" w:rsidRDefault="009E1728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Default="009E1728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0039FB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8F0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8F078C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0039FB" w:rsidRDefault="009E1728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1F7E05" w:rsidRDefault="008F078C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="009E1728" w:rsidRPr="001F7E05">
              <w:rPr>
                <w:color w:val="auto"/>
                <w:sz w:val="20"/>
                <w:szCs w:val="20"/>
              </w:rPr>
              <w:t>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Sumaryczne obciążenie pracą studenta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Default="009E1728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E1728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8" w:rsidRPr="00923DB2" w:rsidRDefault="009E1728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EA5760" w:rsidRDefault="00EA5760" w:rsidP="006863F4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9E1728" w:rsidRPr="00964390" w:rsidRDefault="009E1728" w:rsidP="006863F4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A5760" w:rsidRDefault="00EA576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EA5760" w:rsidRDefault="00EA5760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EA5760" w:rsidSect="0001795B"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201" w:rsidRDefault="00113201">
      <w:r>
        <w:separator/>
      </w:r>
    </w:p>
  </w:endnote>
  <w:endnote w:type="continuationSeparator" w:id="0">
    <w:p w:rsidR="00113201" w:rsidRDefault="0011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30B" w:rsidRPr="0080542D" w:rsidRDefault="0043530B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D23283">
      <w:rPr>
        <w:noProof/>
        <w:sz w:val="20"/>
        <w:szCs w:val="20"/>
      </w:rPr>
      <w:t>1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201" w:rsidRDefault="00113201">
      <w:r>
        <w:separator/>
      </w:r>
    </w:p>
  </w:footnote>
  <w:footnote w:type="continuationSeparator" w:id="0">
    <w:p w:rsidR="00113201" w:rsidRDefault="00113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F8B4B16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5C81"/>
    <w:rsid w:val="0001795B"/>
    <w:rsid w:val="00027526"/>
    <w:rsid w:val="00030997"/>
    <w:rsid w:val="00030F12"/>
    <w:rsid w:val="000323A6"/>
    <w:rsid w:val="0003677D"/>
    <w:rsid w:val="00041E4B"/>
    <w:rsid w:val="00043806"/>
    <w:rsid w:val="00046652"/>
    <w:rsid w:val="0005749C"/>
    <w:rsid w:val="00063EE3"/>
    <w:rsid w:val="000753A5"/>
    <w:rsid w:val="000779A5"/>
    <w:rsid w:val="00096DEE"/>
    <w:rsid w:val="000A002A"/>
    <w:rsid w:val="000A5135"/>
    <w:rsid w:val="000C41C8"/>
    <w:rsid w:val="000C64A6"/>
    <w:rsid w:val="000D3B5A"/>
    <w:rsid w:val="000D6CF0"/>
    <w:rsid w:val="000E3126"/>
    <w:rsid w:val="000F0B18"/>
    <w:rsid w:val="000F3CE3"/>
    <w:rsid w:val="001045E4"/>
    <w:rsid w:val="00113201"/>
    <w:rsid w:val="001133CC"/>
    <w:rsid w:val="00114163"/>
    <w:rsid w:val="00131673"/>
    <w:rsid w:val="00133A52"/>
    <w:rsid w:val="00145F21"/>
    <w:rsid w:val="0015735B"/>
    <w:rsid w:val="00170161"/>
    <w:rsid w:val="001820DE"/>
    <w:rsid w:val="00187B27"/>
    <w:rsid w:val="001956F1"/>
    <w:rsid w:val="00196F16"/>
    <w:rsid w:val="001B3BF7"/>
    <w:rsid w:val="001B4796"/>
    <w:rsid w:val="001C4F0A"/>
    <w:rsid w:val="001C7C3D"/>
    <w:rsid w:val="001D73E7"/>
    <w:rsid w:val="001E3F2A"/>
    <w:rsid w:val="001F39B9"/>
    <w:rsid w:val="00204DCC"/>
    <w:rsid w:val="0020696D"/>
    <w:rsid w:val="00210A0C"/>
    <w:rsid w:val="0021674E"/>
    <w:rsid w:val="00230DCD"/>
    <w:rsid w:val="002325AB"/>
    <w:rsid w:val="00232843"/>
    <w:rsid w:val="00244171"/>
    <w:rsid w:val="00270BAD"/>
    <w:rsid w:val="00285CA1"/>
    <w:rsid w:val="00292571"/>
    <w:rsid w:val="00293E7C"/>
    <w:rsid w:val="002A249F"/>
    <w:rsid w:val="002F4B2E"/>
    <w:rsid w:val="00300460"/>
    <w:rsid w:val="003004E3"/>
    <w:rsid w:val="0030331E"/>
    <w:rsid w:val="00307065"/>
    <w:rsid w:val="00314269"/>
    <w:rsid w:val="00350CF9"/>
    <w:rsid w:val="0035344F"/>
    <w:rsid w:val="00365292"/>
    <w:rsid w:val="00372B7E"/>
    <w:rsid w:val="0039645B"/>
    <w:rsid w:val="003973B8"/>
    <w:rsid w:val="003C4A4B"/>
    <w:rsid w:val="003D4003"/>
    <w:rsid w:val="003E1A8D"/>
    <w:rsid w:val="003F4233"/>
    <w:rsid w:val="003F7B62"/>
    <w:rsid w:val="00412A5F"/>
    <w:rsid w:val="00426BA1"/>
    <w:rsid w:val="00426BFE"/>
    <w:rsid w:val="00433F0B"/>
    <w:rsid w:val="0043530B"/>
    <w:rsid w:val="00442815"/>
    <w:rsid w:val="00447CB3"/>
    <w:rsid w:val="00457FDC"/>
    <w:rsid w:val="004600E4"/>
    <w:rsid w:val="004846A3"/>
    <w:rsid w:val="00485D54"/>
    <w:rsid w:val="0048771D"/>
    <w:rsid w:val="00494328"/>
    <w:rsid w:val="00497319"/>
    <w:rsid w:val="004A1B60"/>
    <w:rsid w:val="004B5441"/>
    <w:rsid w:val="004C4181"/>
    <w:rsid w:val="004D26FD"/>
    <w:rsid w:val="004D72D9"/>
    <w:rsid w:val="004F2101"/>
    <w:rsid w:val="004F2C68"/>
    <w:rsid w:val="005013B9"/>
    <w:rsid w:val="00503333"/>
    <w:rsid w:val="005247A6"/>
    <w:rsid w:val="00542AC1"/>
    <w:rsid w:val="00550FEF"/>
    <w:rsid w:val="0055357A"/>
    <w:rsid w:val="00561DFB"/>
    <w:rsid w:val="00581858"/>
    <w:rsid w:val="005951B6"/>
    <w:rsid w:val="005955F9"/>
    <w:rsid w:val="005A6A00"/>
    <w:rsid w:val="005C289D"/>
    <w:rsid w:val="005D186C"/>
    <w:rsid w:val="005D2A3C"/>
    <w:rsid w:val="00603431"/>
    <w:rsid w:val="0062591B"/>
    <w:rsid w:val="00626EA3"/>
    <w:rsid w:val="0063007E"/>
    <w:rsid w:val="006301AC"/>
    <w:rsid w:val="00633C9E"/>
    <w:rsid w:val="006349A2"/>
    <w:rsid w:val="00641D09"/>
    <w:rsid w:val="00644F6E"/>
    <w:rsid w:val="00654038"/>
    <w:rsid w:val="00663E53"/>
    <w:rsid w:val="00672943"/>
    <w:rsid w:val="00676A3F"/>
    <w:rsid w:val="00680BA2"/>
    <w:rsid w:val="00684D54"/>
    <w:rsid w:val="006863F4"/>
    <w:rsid w:val="006934CA"/>
    <w:rsid w:val="006A373D"/>
    <w:rsid w:val="006A46E0"/>
    <w:rsid w:val="006B07BF"/>
    <w:rsid w:val="006B3F63"/>
    <w:rsid w:val="006C61E1"/>
    <w:rsid w:val="006E6720"/>
    <w:rsid w:val="006F13C3"/>
    <w:rsid w:val="006F7EF1"/>
    <w:rsid w:val="007158A9"/>
    <w:rsid w:val="00717448"/>
    <w:rsid w:val="00734DE3"/>
    <w:rsid w:val="00741B8D"/>
    <w:rsid w:val="007461A1"/>
    <w:rsid w:val="00772894"/>
    <w:rsid w:val="00776076"/>
    <w:rsid w:val="00777DDC"/>
    <w:rsid w:val="0078049A"/>
    <w:rsid w:val="00784388"/>
    <w:rsid w:val="00790329"/>
    <w:rsid w:val="007A79F2"/>
    <w:rsid w:val="007C068F"/>
    <w:rsid w:val="007C675D"/>
    <w:rsid w:val="007D191E"/>
    <w:rsid w:val="007D1AD8"/>
    <w:rsid w:val="007F2FF6"/>
    <w:rsid w:val="008046AE"/>
    <w:rsid w:val="0080542D"/>
    <w:rsid w:val="00814C3C"/>
    <w:rsid w:val="0082171F"/>
    <w:rsid w:val="00840F35"/>
    <w:rsid w:val="00842E01"/>
    <w:rsid w:val="00846BE3"/>
    <w:rsid w:val="00847A73"/>
    <w:rsid w:val="00857E00"/>
    <w:rsid w:val="00877135"/>
    <w:rsid w:val="008938C7"/>
    <w:rsid w:val="008B3605"/>
    <w:rsid w:val="008B6A8D"/>
    <w:rsid w:val="008B78CF"/>
    <w:rsid w:val="008C62F2"/>
    <w:rsid w:val="008C6711"/>
    <w:rsid w:val="008C7BF3"/>
    <w:rsid w:val="008D170F"/>
    <w:rsid w:val="008D2150"/>
    <w:rsid w:val="008E06B7"/>
    <w:rsid w:val="008E118A"/>
    <w:rsid w:val="008F078C"/>
    <w:rsid w:val="00914E87"/>
    <w:rsid w:val="00923212"/>
    <w:rsid w:val="00931F5B"/>
    <w:rsid w:val="0093220C"/>
    <w:rsid w:val="00933296"/>
    <w:rsid w:val="0093716B"/>
    <w:rsid w:val="00940876"/>
    <w:rsid w:val="009458F5"/>
    <w:rsid w:val="00955477"/>
    <w:rsid w:val="009614FE"/>
    <w:rsid w:val="00964390"/>
    <w:rsid w:val="00973AA8"/>
    <w:rsid w:val="00977BCD"/>
    <w:rsid w:val="009A04EC"/>
    <w:rsid w:val="009A3FAE"/>
    <w:rsid w:val="009A3FEE"/>
    <w:rsid w:val="009A43CE"/>
    <w:rsid w:val="009B17F9"/>
    <w:rsid w:val="009B4991"/>
    <w:rsid w:val="009C7640"/>
    <w:rsid w:val="009E0030"/>
    <w:rsid w:val="009E09D8"/>
    <w:rsid w:val="009E1728"/>
    <w:rsid w:val="009E3613"/>
    <w:rsid w:val="009E4C29"/>
    <w:rsid w:val="00A01434"/>
    <w:rsid w:val="00A11DDA"/>
    <w:rsid w:val="00A14198"/>
    <w:rsid w:val="00A22B5F"/>
    <w:rsid w:val="00A32047"/>
    <w:rsid w:val="00A45FE3"/>
    <w:rsid w:val="00A55217"/>
    <w:rsid w:val="00A55908"/>
    <w:rsid w:val="00A63C62"/>
    <w:rsid w:val="00A64607"/>
    <w:rsid w:val="00A80B63"/>
    <w:rsid w:val="00AA3B18"/>
    <w:rsid w:val="00AB655E"/>
    <w:rsid w:val="00AC57A5"/>
    <w:rsid w:val="00AD4A08"/>
    <w:rsid w:val="00AE3B8A"/>
    <w:rsid w:val="00AF0B6F"/>
    <w:rsid w:val="00AF4A43"/>
    <w:rsid w:val="00AF7D73"/>
    <w:rsid w:val="00B03E50"/>
    <w:rsid w:val="00B056F7"/>
    <w:rsid w:val="00B10EE4"/>
    <w:rsid w:val="00B60B0B"/>
    <w:rsid w:val="00B62116"/>
    <w:rsid w:val="00B6431C"/>
    <w:rsid w:val="00B8048A"/>
    <w:rsid w:val="00B83F26"/>
    <w:rsid w:val="00B95607"/>
    <w:rsid w:val="00B96AC5"/>
    <w:rsid w:val="00BB3611"/>
    <w:rsid w:val="00BB4F43"/>
    <w:rsid w:val="00BC06B9"/>
    <w:rsid w:val="00BE2E6B"/>
    <w:rsid w:val="00BE40C9"/>
    <w:rsid w:val="00C048AE"/>
    <w:rsid w:val="00C0574B"/>
    <w:rsid w:val="00C10249"/>
    <w:rsid w:val="00C14F19"/>
    <w:rsid w:val="00C15850"/>
    <w:rsid w:val="00C15B5C"/>
    <w:rsid w:val="00C35FF7"/>
    <w:rsid w:val="00C37C9A"/>
    <w:rsid w:val="00C434A8"/>
    <w:rsid w:val="00C50308"/>
    <w:rsid w:val="00C55FC2"/>
    <w:rsid w:val="00C947FB"/>
    <w:rsid w:val="00CB5513"/>
    <w:rsid w:val="00CB7D4C"/>
    <w:rsid w:val="00CC3076"/>
    <w:rsid w:val="00CD2DB2"/>
    <w:rsid w:val="00CF1CB2"/>
    <w:rsid w:val="00D11547"/>
    <w:rsid w:val="00D23283"/>
    <w:rsid w:val="00D3409B"/>
    <w:rsid w:val="00D36BD4"/>
    <w:rsid w:val="00D43CB7"/>
    <w:rsid w:val="00D465B9"/>
    <w:rsid w:val="00D66AEB"/>
    <w:rsid w:val="00D67A82"/>
    <w:rsid w:val="00D926EF"/>
    <w:rsid w:val="00D9520E"/>
    <w:rsid w:val="00DA27CC"/>
    <w:rsid w:val="00DA2B2B"/>
    <w:rsid w:val="00DA2E5B"/>
    <w:rsid w:val="00DA68D3"/>
    <w:rsid w:val="00DB0142"/>
    <w:rsid w:val="00DD2ED3"/>
    <w:rsid w:val="00DE0F65"/>
    <w:rsid w:val="00DE190F"/>
    <w:rsid w:val="00DE2459"/>
    <w:rsid w:val="00DF5C11"/>
    <w:rsid w:val="00E04392"/>
    <w:rsid w:val="00E16E4A"/>
    <w:rsid w:val="00E41F32"/>
    <w:rsid w:val="00E51371"/>
    <w:rsid w:val="00E53994"/>
    <w:rsid w:val="00E64D1A"/>
    <w:rsid w:val="00E82E50"/>
    <w:rsid w:val="00E95437"/>
    <w:rsid w:val="00E9725F"/>
    <w:rsid w:val="00EA1B88"/>
    <w:rsid w:val="00EA4A9A"/>
    <w:rsid w:val="00EA5484"/>
    <w:rsid w:val="00EA5760"/>
    <w:rsid w:val="00EB19D8"/>
    <w:rsid w:val="00EB52B7"/>
    <w:rsid w:val="00EC0CF9"/>
    <w:rsid w:val="00EC15E6"/>
    <w:rsid w:val="00EC6C42"/>
    <w:rsid w:val="00EE1335"/>
    <w:rsid w:val="00F00795"/>
    <w:rsid w:val="00F00BD7"/>
    <w:rsid w:val="00F01879"/>
    <w:rsid w:val="00F03B30"/>
    <w:rsid w:val="00F04441"/>
    <w:rsid w:val="00F11FF1"/>
    <w:rsid w:val="00F128D3"/>
    <w:rsid w:val="00F201F9"/>
    <w:rsid w:val="00F4304E"/>
    <w:rsid w:val="00F469CC"/>
    <w:rsid w:val="00F53F75"/>
    <w:rsid w:val="00F644FD"/>
    <w:rsid w:val="00F747AD"/>
    <w:rsid w:val="00F81CD3"/>
    <w:rsid w:val="00FA09BD"/>
    <w:rsid w:val="00FA5FD5"/>
    <w:rsid w:val="00FA61C5"/>
    <w:rsid w:val="00FB4AB0"/>
    <w:rsid w:val="00FB5538"/>
    <w:rsid w:val="00FB6199"/>
    <w:rsid w:val="00FB6E5B"/>
    <w:rsid w:val="00FC1BE5"/>
    <w:rsid w:val="00FC3B1A"/>
    <w:rsid w:val="00FC644D"/>
    <w:rsid w:val="00FD3016"/>
    <w:rsid w:val="00FD36B1"/>
    <w:rsid w:val="00FD4D0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42AC1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42AC1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42AC1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42AC1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42AC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42AC1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542AC1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542AC1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542AC1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542AC1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42AC1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42AC1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42AC1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42AC1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42AC1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42AC1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2F4B2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42AC1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42AC1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42AC1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42AC1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42AC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42AC1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542AC1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542AC1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542AC1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542AC1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42AC1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42AC1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42AC1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42AC1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42AC1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42AC1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2F4B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8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1590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PKO BP SA</Company>
  <LinksUpToDate>false</LinksUpToDate>
  <CharactersWithSpaces>11748</CharactersWithSpaces>
  <SharedDoc>false</SharedDoc>
  <HLinks>
    <vt:vector size="6" baseType="variant">
      <vt:variant>
        <vt:i4>2818173</vt:i4>
      </vt:variant>
      <vt:variant>
        <vt:i4>2236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2018-09-25T22:42:00Z</cp:lastPrinted>
  <dcterms:created xsi:type="dcterms:W3CDTF">2018-09-26T11:47:00Z</dcterms:created>
  <dcterms:modified xsi:type="dcterms:W3CDTF">2019-10-02T11:04:00Z</dcterms:modified>
</cp:coreProperties>
</file>